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F04252" w:rsidRDefault="008902C5" w:rsidP="00F04252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F04252" w:rsidRDefault="009D08D4" w:rsidP="00F04252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F04252" w:rsidRDefault="009D08D4" w:rsidP="00F0425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04252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F04252" w:rsidRDefault="009D08D4" w:rsidP="00F0425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04252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F04252">
        <w:rPr>
          <w:rFonts w:cs="Arial"/>
          <w:b/>
          <w:bCs/>
          <w:kern w:val="28"/>
          <w:sz w:val="32"/>
          <w:szCs w:val="32"/>
        </w:rPr>
        <w:t>–</w:t>
      </w:r>
      <w:r w:rsidR="005F7317" w:rsidRPr="00F04252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F04252" w:rsidRDefault="009D08D4" w:rsidP="00F0425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04252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F04252" w:rsidRDefault="009D08D4" w:rsidP="00F0425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04252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F04252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F04252" w:rsidRDefault="009D08D4" w:rsidP="00F04252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F04252" w:rsidRDefault="009D08D4" w:rsidP="00F0425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04252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65075F" w:rsidRPr="00F04252" w:rsidRDefault="0065075F" w:rsidP="00F04252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387EF4" w:rsidRPr="00F04252" w:rsidRDefault="00387EF4" w:rsidP="00F0425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04252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округа от 26.05.2021 № 500</w:t>
      </w:r>
      <w:r w:rsidR="00F04252" w:rsidRPr="00F04252">
        <w:rPr>
          <w:rFonts w:cs="Arial"/>
          <w:b/>
          <w:bCs/>
          <w:kern w:val="28"/>
          <w:sz w:val="32"/>
          <w:szCs w:val="32"/>
        </w:rPr>
        <w:t xml:space="preserve"> </w:t>
      </w:r>
      <w:r w:rsidRPr="00F04252">
        <w:rPr>
          <w:rFonts w:cs="Arial"/>
          <w:b/>
          <w:bCs/>
          <w:kern w:val="28"/>
          <w:sz w:val="32"/>
          <w:szCs w:val="32"/>
        </w:rPr>
        <w:t>«Об утверждении Порядка работы комиссии по принятию решений о предоставлении средств (части средств) областного материнского (семейного) капитала»</w:t>
      </w:r>
    </w:p>
    <w:p w:rsidR="00387EF4" w:rsidRPr="00F04252" w:rsidRDefault="00387EF4" w:rsidP="00F04252">
      <w:pPr>
        <w:jc w:val="center"/>
      </w:pPr>
    </w:p>
    <w:p w:rsidR="00387EF4" w:rsidRPr="00F04252" w:rsidRDefault="00387EF4" w:rsidP="00F04252">
      <w:r w:rsidRPr="00F04252">
        <w:rPr>
          <w:rFonts w:hint="eastAsia"/>
        </w:rPr>
        <w:t>В</w:t>
      </w:r>
      <w:r w:rsidRPr="00F04252">
        <w:t xml:space="preserve"> </w:t>
      </w:r>
      <w:r w:rsidRPr="00F04252">
        <w:rPr>
          <w:rFonts w:hint="eastAsia"/>
        </w:rPr>
        <w:t>целях</w:t>
      </w:r>
      <w:r w:rsidRPr="00F04252">
        <w:t xml:space="preserve"> </w:t>
      </w:r>
      <w:r w:rsidRPr="00F04252">
        <w:rPr>
          <w:rFonts w:hint="eastAsia"/>
        </w:rPr>
        <w:t>приведения</w:t>
      </w:r>
      <w:r w:rsidRPr="00F04252">
        <w:t xml:space="preserve"> </w:t>
      </w:r>
      <w:r w:rsidRPr="00F04252">
        <w:rPr>
          <w:rFonts w:hint="eastAsia"/>
        </w:rPr>
        <w:t>муниципальных</w:t>
      </w:r>
      <w:r w:rsidRPr="00F04252">
        <w:t xml:space="preserve"> </w:t>
      </w:r>
      <w:r w:rsidRPr="00F04252">
        <w:rPr>
          <w:rFonts w:hint="eastAsia"/>
        </w:rPr>
        <w:t>правовых</w:t>
      </w:r>
      <w:r w:rsidRPr="00F04252">
        <w:t xml:space="preserve"> </w:t>
      </w:r>
      <w:r w:rsidRPr="00F04252">
        <w:rPr>
          <w:rFonts w:hint="eastAsia"/>
        </w:rPr>
        <w:t>актов</w:t>
      </w:r>
      <w:r w:rsidRPr="00F04252">
        <w:t xml:space="preserve"> </w:t>
      </w:r>
      <w:r w:rsidRPr="00F04252">
        <w:rPr>
          <w:rFonts w:hint="eastAsia"/>
        </w:rPr>
        <w:t>в</w:t>
      </w:r>
      <w:r w:rsidRPr="00F04252">
        <w:t xml:space="preserve"> </w:t>
      </w:r>
      <w:r w:rsidRPr="00F04252">
        <w:rPr>
          <w:rFonts w:hint="eastAsia"/>
        </w:rPr>
        <w:t>соответствие</w:t>
      </w:r>
      <w:r w:rsidRPr="00F04252">
        <w:t xml:space="preserve"> </w:t>
      </w:r>
      <w:r w:rsidRPr="00F04252">
        <w:rPr>
          <w:rFonts w:hint="eastAsia"/>
        </w:rPr>
        <w:t>с</w:t>
      </w:r>
      <w:r w:rsidRPr="00F04252">
        <w:t xml:space="preserve"> </w:t>
      </w:r>
      <w:r w:rsidRPr="00F04252">
        <w:rPr>
          <w:rFonts w:hint="eastAsia"/>
        </w:rPr>
        <w:t>действующим</w:t>
      </w:r>
      <w:r w:rsidRPr="00F04252">
        <w:t xml:space="preserve"> </w:t>
      </w:r>
      <w:r w:rsidRPr="00F04252">
        <w:rPr>
          <w:rFonts w:hint="eastAsia"/>
        </w:rPr>
        <w:t>законодательством</w:t>
      </w:r>
      <w:r w:rsidRPr="00F04252">
        <w:t xml:space="preserve"> </w:t>
      </w:r>
      <w:r w:rsidRPr="00F04252">
        <w:rPr>
          <w:rFonts w:hint="eastAsia"/>
        </w:rPr>
        <w:t>администрация</w:t>
      </w:r>
      <w:r w:rsidRPr="00F04252">
        <w:t xml:space="preserve"> </w:t>
      </w:r>
      <w:r w:rsidRPr="00F04252">
        <w:rPr>
          <w:rFonts w:hint="eastAsia"/>
        </w:rPr>
        <w:t>Ленинск</w:t>
      </w:r>
      <w:r w:rsidRPr="00F04252">
        <w:t>-</w:t>
      </w:r>
      <w:r w:rsidRPr="00F04252">
        <w:rPr>
          <w:rFonts w:hint="eastAsia"/>
        </w:rPr>
        <w:t>Кузнецкого</w:t>
      </w:r>
      <w:r w:rsidRPr="00F04252">
        <w:t xml:space="preserve"> </w:t>
      </w:r>
      <w:r w:rsidRPr="00F04252">
        <w:rPr>
          <w:rFonts w:hint="eastAsia"/>
        </w:rPr>
        <w:t>муниципального</w:t>
      </w:r>
      <w:r w:rsidRPr="00F04252">
        <w:t xml:space="preserve"> </w:t>
      </w:r>
      <w:r w:rsidRPr="00F04252">
        <w:rPr>
          <w:rFonts w:hint="eastAsia"/>
        </w:rPr>
        <w:t>округа</w:t>
      </w:r>
      <w:r w:rsidRPr="00F04252">
        <w:t xml:space="preserve"> </w:t>
      </w:r>
      <w:r w:rsidRPr="00F04252">
        <w:rPr>
          <w:rFonts w:hint="eastAsia"/>
        </w:rPr>
        <w:t>постановляет</w:t>
      </w:r>
      <w:r w:rsidRPr="00F04252">
        <w:t>:</w:t>
      </w:r>
    </w:p>
    <w:p w:rsidR="00387EF4" w:rsidRPr="00F04252" w:rsidRDefault="00387EF4" w:rsidP="00F04252">
      <w:r w:rsidRPr="00F04252">
        <w:t xml:space="preserve">1. Внести в постановление администрации Ленинск-Кузнецкого муниципального округа </w:t>
      </w:r>
      <w:hyperlink r:id="rId10" w:tgtFrame="ChangingDocument" w:history="1">
        <w:r w:rsidRPr="00714BAE">
          <w:rPr>
            <w:rStyle w:val="af0"/>
          </w:rPr>
          <w:t>от 26.05.2021 № 500</w:t>
        </w:r>
      </w:hyperlink>
      <w:r w:rsidRPr="00F04252">
        <w:t xml:space="preserve"> «Об утверждении Порядка работы комиссии по принятию решений о предоставлении средств (части средств) областного материнского (семейного) капитала» следующие изменения:</w:t>
      </w:r>
    </w:p>
    <w:p w:rsidR="00387EF4" w:rsidRPr="00F04252" w:rsidRDefault="00387EF4" w:rsidP="00F04252">
      <w:r w:rsidRPr="00F04252">
        <w:t>1.1. Приложение 2 «</w:t>
      </w:r>
      <w:r w:rsidRPr="00F04252">
        <w:rPr>
          <w:rFonts w:hint="eastAsia"/>
        </w:rPr>
        <w:t>Состав</w:t>
      </w:r>
      <w:r w:rsidRPr="00F04252">
        <w:t xml:space="preserve"> </w:t>
      </w:r>
      <w:r w:rsidRPr="00F04252">
        <w:rPr>
          <w:rFonts w:hint="eastAsia"/>
        </w:rPr>
        <w:t>комиссии</w:t>
      </w:r>
      <w:r w:rsidRPr="00F04252">
        <w:t xml:space="preserve"> </w:t>
      </w:r>
      <w:r w:rsidRPr="00F04252">
        <w:rPr>
          <w:rFonts w:hint="eastAsia"/>
        </w:rPr>
        <w:t>по</w:t>
      </w:r>
      <w:r w:rsidRPr="00F04252">
        <w:t xml:space="preserve"> </w:t>
      </w:r>
      <w:r w:rsidRPr="00F04252">
        <w:rPr>
          <w:rFonts w:hint="eastAsia"/>
        </w:rPr>
        <w:t>принятию</w:t>
      </w:r>
      <w:r w:rsidRPr="00F04252">
        <w:t xml:space="preserve"> </w:t>
      </w:r>
      <w:r w:rsidRPr="00F04252">
        <w:rPr>
          <w:rFonts w:hint="eastAsia"/>
        </w:rPr>
        <w:t>решений</w:t>
      </w:r>
      <w:r w:rsidRPr="00F04252">
        <w:t xml:space="preserve"> </w:t>
      </w:r>
      <w:r w:rsidRPr="00F04252">
        <w:rPr>
          <w:rFonts w:hint="eastAsia"/>
        </w:rPr>
        <w:t>о</w:t>
      </w:r>
      <w:r w:rsidRPr="00F04252">
        <w:t xml:space="preserve"> </w:t>
      </w:r>
      <w:r w:rsidRPr="00F04252">
        <w:rPr>
          <w:rFonts w:hint="eastAsia"/>
        </w:rPr>
        <w:t>предоставлении</w:t>
      </w:r>
      <w:r w:rsidRPr="00F04252">
        <w:t xml:space="preserve"> </w:t>
      </w:r>
      <w:r w:rsidRPr="00F04252">
        <w:rPr>
          <w:rFonts w:hint="eastAsia"/>
        </w:rPr>
        <w:t>средств</w:t>
      </w:r>
      <w:r w:rsidRPr="00F04252">
        <w:t xml:space="preserve"> (</w:t>
      </w:r>
      <w:r w:rsidRPr="00F04252">
        <w:rPr>
          <w:rFonts w:hint="eastAsia"/>
        </w:rPr>
        <w:t>части</w:t>
      </w:r>
      <w:r w:rsidRPr="00F04252">
        <w:t xml:space="preserve"> </w:t>
      </w:r>
      <w:r w:rsidRPr="00F04252">
        <w:rPr>
          <w:rFonts w:hint="eastAsia"/>
        </w:rPr>
        <w:t>средств</w:t>
      </w:r>
      <w:r w:rsidRPr="00F04252">
        <w:t xml:space="preserve">) </w:t>
      </w:r>
      <w:r w:rsidRPr="00F04252">
        <w:rPr>
          <w:rFonts w:hint="eastAsia"/>
        </w:rPr>
        <w:t>областного</w:t>
      </w:r>
      <w:r w:rsidRPr="00F04252">
        <w:t xml:space="preserve"> </w:t>
      </w:r>
      <w:r w:rsidRPr="00F04252">
        <w:rPr>
          <w:rFonts w:hint="eastAsia"/>
        </w:rPr>
        <w:t>материнского</w:t>
      </w:r>
      <w:r w:rsidRPr="00F04252">
        <w:t xml:space="preserve"> (</w:t>
      </w:r>
      <w:r w:rsidRPr="00F04252">
        <w:rPr>
          <w:rFonts w:hint="eastAsia"/>
        </w:rPr>
        <w:t>семейного</w:t>
      </w:r>
      <w:r w:rsidRPr="00F04252">
        <w:t xml:space="preserve">) </w:t>
      </w:r>
      <w:r w:rsidRPr="00F04252">
        <w:rPr>
          <w:rFonts w:hint="eastAsia"/>
        </w:rPr>
        <w:t>капитала</w:t>
      </w:r>
      <w:r w:rsidRPr="00F04252">
        <w:t>» изложить в новой редакции.</w:t>
      </w:r>
    </w:p>
    <w:p w:rsidR="00387EF4" w:rsidRPr="00F04252" w:rsidRDefault="00387EF4" w:rsidP="00F04252">
      <w:r w:rsidRPr="00F04252">
        <w:t xml:space="preserve">2. Постановление администрации Ленинск-Кузнецкого муниципального округа </w:t>
      </w:r>
      <w:hyperlink r:id="rId11" w:tgtFrame="Cancelling" w:history="1">
        <w:r w:rsidRPr="00714BAE">
          <w:rPr>
            <w:rStyle w:val="af0"/>
          </w:rPr>
          <w:t>от 30.08.2022 № 873</w:t>
        </w:r>
      </w:hyperlink>
      <w:r w:rsidRPr="00F04252">
        <w:t xml:space="preserve"> «О внесении изменений в постановление администрации Ленинск-Кузнецкого округа от 26.05.2021 № 500 «Об утверждении Порядка работы комиссии по принятию решений о предоставлении средств (части средств) областного материнского (семейного) капитала» считать утратившим силу.</w:t>
      </w:r>
    </w:p>
    <w:p w:rsidR="00387EF4" w:rsidRPr="00F04252" w:rsidRDefault="00387EF4" w:rsidP="00F04252">
      <w:r w:rsidRPr="00F04252">
        <w:t>3.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F04252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387EF4" w:rsidRPr="00F04252" w:rsidRDefault="00387EF4" w:rsidP="00F04252">
      <w:r w:rsidRPr="00F04252">
        <w:lastRenderedPageBreak/>
        <w:t>4. Контроль за исполнением постановления возл</w:t>
      </w:r>
      <w:r w:rsidR="00F14239" w:rsidRPr="00F04252">
        <w:t>ожить</w:t>
      </w:r>
      <w:r w:rsidRPr="00F04252">
        <w:t xml:space="preserve"> на заместителя главы Ленинск-Кузнецкого муниципального округа по социальным вопросам М.А.</w:t>
      </w:r>
      <w:r w:rsidR="00F14239" w:rsidRPr="00F04252">
        <w:t xml:space="preserve"> </w:t>
      </w:r>
      <w:r w:rsidRPr="00F04252">
        <w:t>Пульнову.</w:t>
      </w:r>
    </w:p>
    <w:p w:rsidR="00387EF4" w:rsidRPr="00F04252" w:rsidRDefault="00387EF4" w:rsidP="00F04252">
      <w:r w:rsidRPr="00F04252">
        <w:t>5. Постановление вступает в силу после его официального обнародования.</w:t>
      </w:r>
    </w:p>
    <w:p w:rsidR="007A2D1E" w:rsidRPr="00F04252" w:rsidRDefault="007A2D1E" w:rsidP="00F04252"/>
    <w:p w:rsidR="00BB5CA9" w:rsidRPr="00F04252" w:rsidRDefault="00BB5CA9" w:rsidP="00F04252">
      <w:r w:rsidRPr="00F04252">
        <w:t>Глава</w:t>
      </w:r>
    </w:p>
    <w:p w:rsidR="00BB5CA9" w:rsidRPr="00F04252" w:rsidRDefault="00BB5CA9" w:rsidP="00F04252">
      <w:r w:rsidRPr="00F04252">
        <w:t>Ленинск-Кузнецкого</w:t>
      </w:r>
    </w:p>
    <w:p w:rsidR="00BB5CA9" w:rsidRPr="00F04252" w:rsidRDefault="00BB5CA9" w:rsidP="00F04252">
      <w:r w:rsidRPr="00F04252">
        <w:t>муниципального округа</w:t>
      </w:r>
      <w:r w:rsidR="00F04252">
        <w:t xml:space="preserve"> </w:t>
      </w:r>
      <w:r w:rsidRPr="00F04252">
        <w:t>Д.П. Полежайкин</w:t>
      </w:r>
    </w:p>
    <w:p w:rsidR="00BB5CA9" w:rsidRPr="00F04252" w:rsidRDefault="00BB5CA9" w:rsidP="00F04252">
      <w:r w:rsidRPr="00F04252">
        <w:t>г. Ленинск-Кузнецкий</w:t>
      </w:r>
    </w:p>
    <w:p w:rsidR="00BB5CA9" w:rsidRPr="00F04252" w:rsidRDefault="00BB5CA9" w:rsidP="00F04252"/>
    <w:p w:rsidR="00BB5CA9" w:rsidRPr="00F04252" w:rsidRDefault="00BB5CA9" w:rsidP="00F04252">
      <w:r w:rsidRPr="00F04252">
        <w:t>«</w:t>
      </w:r>
      <w:r w:rsidR="00931B03" w:rsidRPr="00F04252">
        <w:t>05</w:t>
      </w:r>
      <w:r w:rsidRPr="00F04252">
        <w:t xml:space="preserve">» </w:t>
      </w:r>
      <w:r w:rsidR="00931B03" w:rsidRPr="00F04252">
        <w:t>сентября</w:t>
      </w:r>
      <w:r w:rsidRPr="00F04252">
        <w:t xml:space="preserve"> 2023 г.</w:t>
      </w:r>
    </w:p>
    <w:p w:rsidR="007A2D1E" w:rsidRPr="00F04252" w:rsidRDefault="00BB5CA9" w:rsidP="00F04252">
      <w:r w:rsidRPr="00F04252">
        <w:t xml:space="preserve">№ </w:t>
      </w:r>
      <w:r w:rsidR="00931B03" w:rsidRPr="00F04252">
        <w:t>818</w:t>
      </w:r>
    </w:p>
    <w:p w:rsidR="00F14239" w:rsidRPr="00F04252" w:rsidRDefault="00F14239" w:rsidP="00F04252"/>
    <w:p w:rsidR="00F04252" w:rsidRPr="00F04252" w:rsidRDefault="00F04252" w:rsidP="00F0425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04252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F04252" w:rsidRPr="00F04252" w:rsidRDefault="00F04252" w:rsidP="00F0425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04252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F04252" w:rsidRPr="00F04252" w:rsidRDefault="00F04252" w:rsidP="00F0425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04252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F04252" w:rsidRPr="00F04252" w:rsidRDefault="00F04252" w:rsidP="00F0425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04252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F04252" w:rsidRPr="00F04252" w:rsidRDefault="00F04252" w:rsidP="00F0425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04252">
        <w:rPr>
          <w:rFonts w:cs="Arial"/>
          <w:b/>
          <w:bCs/>
          <w:kern w:val="28"/>
          <w:sz w:val="32"/>
          <w:szCs w:val="32"/>
        </w:rPr>
        <w:t>от 05 сентября 2023 г.</w:t>
      </w:r>
    </w:p>
    <w:p w:rsidR="00F04252" w:rsidRPr="00F04252" w:rsidRDefault="00F04252" w:rsidP="00F0425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04252">
        <w:rPr>
          <w:rFonts w:cs="Arial"/>
          <w:b/>
          <w:bCs/>
          <w:kern w:val="28"/>
          <w:sz w:val="32"/>
          <w:szCs w:val="32"/>
        </w:rPr>
        <w:t>№ 818</w:t>
      </w:r>
    </w:p>
    <w:p w:rsidR="00F14239" w:rsidRPr="00F04252" w:rsidRDefault="00F14239" w:rsidP="00F04252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F14239" w:rsidRPr="00F04252" w:rsidRDefault="00F14239" w:rsidP="00F04252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04252">
        <w:rPr>
          <w:rFonts w:cs="Arial"/>
          <w:b/>
          <w:bCs/>
          <w:kern w:val="32"/>
          <w:sz w:val="32"/>
          <w:szCs w:val="32"/>
        </w:rPr>
        <w:t>Состав комиссии по принятию решений о предоставлении</w:t>
      </w:r>
      <w:r w:rsidR="00F04252" w:rsidRPr="00F04252">
        <w:rPr>
          <w:rFonts w:cs="Arial"/>
          <w:b/>
          <w:bCs/>
          <w:kern w:val="32"/>
          <w:sz w:val="32"/>
          <w:szCs w:val="32"/>
        </w:rPr>
        <w:t xml:space="preserve"> </w:t>
      </w:r>
      <w:r w:rsidRPr="00F04252">
        <w:rPr>
          <w:rFonts w:cs="Arial"/>
          <w:b/>
          <w:bCs/>
          <w:kern w:val="32"/>
          <w:sz w:val="32"/>
          <w:szCs w:val="32"/>
        </w:rPr>
        <w:t>средств (части средств) областного материнского (семейного) капитала</w:t>
      </w:r>
    </w:p>
    <w:p w:rsidR="00F14239" w:rsidRPr="00F04252" w:rsidRDefault="00F14239" w:rsidP="00F04252">
      <w:pPr>
        <w:jc w:val="center"/>
        <w:rPr>
          <w:kern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F14239" w:rsidRPr="00F04252" w:rsidTr="00F04252">
        <w:trPr>
          <w:trHeight w:val="689"/>
          <w:jc w:val="center"/>
        </w:trPr>
        <w:tc>
          <w:tcPr>
            <w:tcW w:w="8897" w:type="dxa"/>
          </w:tcPr>
          <w:p w:rsidR="00F14239" w:rsidRPr="00F04252" w:rsidRDefault="00F14239" w:rsidP="00F04252">
            <w:pPr>
              <w:pStyle w:val="Table0"/>
            </w:pPr>
            <w:r w:rsidRPr="00F04252">
              <w:t>Заместитель главы Ленинск-Кузнецкого муниципального округа по социальным вопросам, председатель комиссии</w:t>
            </w:r>
          </w:p>
        </w:tc>
      </w:tr>
      <w:tr w:rsidR="00F14239" w:rsidRPr="00F04252" w:rsidTr="00F04252">
        <w:trPr>
          <w:trHeight w:val="984"/>
          <w:jc w:val="center"/>
        </w:trPr>
        <w:tc>
          <w:tcPr>
            <w:tcW w:w="8897" w:type="dxa"/>
          </w:tcPr>
          <w:p w:rsidR="00F14239" w:rsidRPr="00F04252" w:rsidRDefault="00F14239" w:rsidP="00F04252">
            <w:pPr>
              <w:pStyle w:val="Table"/>
            </w:pPr>
            <w:r w:rsidRPr="00F04252">
              <w:t>Начальник управления социальной защиты населения администрации Ленинск-Кузнецкого муниципального округа, заместитель председателя комиссии</w:t>
            </w:r>
          </w:p>
        </w:tc>
      </w:tr>
      <w:tr w:rsidR="00F14239" w:rsidRPr="00F04252" w:rsidTr="00F04252">
        <w:trPr>
          <w:trHeight w:val="699"/>
          <w:jc w:val="center"/>
        </w:trPr>
        <w:tc>
          <w:tcPr>
            <w:tcW w:w="8897" w:type="dxa"/>
          </w:tcPr>
          <w:p w:rsidR="00F14239" w:rsidRPr="00F04252" w:rsidRDefault="00F14239" w:rsidP="00F04252">
            <w:pPr>
              <w:pStyle w:val="Table"/>
            </w:pPr>
            <w:r w:rsidRPr="00F04252">
              <w:t>Начальник юридического отдела администрации Ленинск-Кузнецкого муниципального округа</w:t>
            </w:r>
          </w:p>
        </w:tc>
      </w:tr>
      <w:tr w:rsidR="00F14239" w:rsidRPr="00F04252" w:rsidTr="00F04252">
        <w:trPr>
          <w:trHeight w:val="695"/>
          <w:jc w:val="center"/>
        </w:trPr>
        <w:tc>
          <w:tcPr>
            <w:tcW w:w="8897" w:type="dxa"/>
          </w:tcPr>
          <w:p w:rsidR="00F14239" w:rsidRPr="00F04252" w:rsidRDefault="00F14239" w:rsidP="00F04252">
            <w:pPr>
              <w:pStyle w:val="Table"/>
            </w:pPr>
            <w:r w:rsidRPr="00F04252">
              <w:t>Начальник управления архитектуры, контроля строительства и жилья администрации Ленинск-Кузнецкого муниципального округа</w:t>
            </w:r>
          </w:p>
        </w:tc>
      </w:tr>
      <w:tr w:rsidR="00F14239" w:rsidRPr="00F04252" w:rsidTr="00F04252">
        <w:trPr>
          <w:trHeight w:val="988"/>
          <w:jc w:val="center"/>
        </w:trPr>
        <w:tc>
          <w:tcPr>
            <w:tcW w:w="8897" w:type="dxa"/>
          </w:tcPr>
          <w:p w:rsidR="00F14239" w:rsidRPr="00F04252" w:rsidRDefault="00F14239" w:rsidP="00F04252">
            <w:pPr>
              <w:pStyle w:val="Table"/>
            </w:pPr>
            <w:r w:rsidRPr="00F04252">
              <w:t>Начальник отдела</w:t>
            </w:r>
            <w:r w:rsidR="00F04252">
              <w:t xml:space="preserve"> </w:t>
            </w:r>
            <w:r w:rsidRPr="00F04252">
              <w:t>назначения и выплаты пенсий и пособий управления социальной защиты населения администрации Ленинск-Кузнецкого муниципального округа, секретарь комиссии</w:t>
            </w:r>
          </w:p>
        </w:tc>
      </w:tr>
      <w:tr w:rsidR="00F14239" w:rsidRPr="00F04252" w:rsidTr="00F04252">
        <w:trPr>
          <w:trHeight w:val="551"/>
          <w:jc w:val="center"/>
        </w:trPr>
        <w:tc>
          <w:tcPr>
            <w:tcW w:w="8897" w:type="dxa"/>
          </w:tcPr>
          <w:p w:rsidR="00F14239" w:rsidRPr="00F04252" w:rsidRDefault="00F14239" w:rsidP="00F04252">
            <w:pPr>
              <w:pStyle w:val="Table"/>
            </w:pPr>
            <w:r w:rsidRPr="00F04252">
              <w:t xml:space="preserve">Заместитель главы Ленинск-Кузнецкого муниципального округа </w:t>
            </w:r>
            <w:r w:rsidR="0065075F" w:rsidRPr="00F04252">
              <w:t>–</w:t>
            </w:r>
            <w:r w:rsidRPr="00F04252">
              <w:t xml:space="preserve"> начальник финансового управления </w:t>
            </w:r>
          </w:p>
        </w:tc>
      </w:tr>
      <w:tr w:rsidR="00F14239" w:rsidRPr="00F04252" w:rsidTr="00F04252">
        <w:trPr>
          <w:trHeight w:val="856"/>
          <w:jc w:val="center"/>
        </w:trPr>
        <w:tc>
          <w:tcPr>
            <w:tcW w:w="8897" w:type="dxa"/>
          </w:tcPr>
          <w:p w:rsidR="00F14239" w:rsidRPr="00F04252" w:rsidRDefault="00F14239" w:rsidP="00F04252">
            <w:pPr>
              <w:pStyle w:val="Table"/>
            </w:pPr>
            <w:r w:rsidRPr="00F04252">
              <w:t>Заведующая сектором опеки и попечительства управления образования администрации Ленинск-Кузнецкого муниципального округа</w:t>
            </w:r>
          </w:p>
        </w:tc>
      </w:tr>
    </w:tbl>
    <w:p w:rsidR="00F14239" w:rsidRPr="00F04252" w:rsidRDefault="00F14239" w:rsidP="00F04252"/>
    <w:sectPr w:rsidR="00F14239" w:rsidRPr="00F04252" w:rsidSect="00F04252">
      <w:headerReference w:type="even" r:id="rId12"/>
      <w:headerReference w:type="default" r:id="rId13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4B6" w:rsidRDefault="006654B6">
      <w:r>
        <w:separator/>
      </w:r>
    </w:p>
  </w:endnote>
  <w:endnote w:type="continuationSeparator" w:id="0">
    <w:p w:rsidR="006654B6" w:rsidRDefault="00665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4B6" w:rsidRDefault="006654B6">
      <w:r>
        <w:separator/>
      </w:r>
    </w:p>
  </w:footnote>
  <w:footnote w:type="continuationSeparator" w:id="0">
    <w:p w:rsidR="006654B6" w:rsidRDefault="006654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902C5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2680E"/>
    <w:rsid w:val="00134A42"/>
    <w:rsid w:val="00136524"/>
    <w:rsid w:val="00137292"/>
    <w:rsid w:val="00137979"/>
    <w:rsid w:val="00140F03"/>
    <w:rsid w:val="00144BAB"/>
    <w:rsid w:val="00144E1D"/>
    <w:rsid w:val="00154161"/>
    <w:rsid w:val="00156438"/>
    <w:rsid w:val="00160204"/>
    <w:rsid w:val="00162940"/>
    <w:rsid w:val="00164C78"/>
    <w:rsid w:val="001662CC"/>
    <w:rsid w:val="001670C9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87EF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66C06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0236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75F"/>
    <w:rsid w:val="00650EDF"/>
    <w:rsid w:val="00651492"/>
    <w:rsid w:val="006542B4"/>
    <w:rsid w:val="00655DCC"/>
    <w:rsid w:val="006640CF"/>
    <w:rsid w:val="00664173"/>
    <w:rsid w:val="006654B6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14BAE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902C5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2D0"/>
    <w:rsid w:val="00930712"/>
    <w:rsid w:val="00931B03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75E89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04252"/>
    <w:rsid w:val="00F10854"/>
    <w:rsid w:val="00F12A75"/>
    <w:rsid w:val="00F12ADA"/>
    <w:rsid w:val="00F14239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8902C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8902C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902C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902C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902C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8902C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8902C5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0425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04252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0425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8902C5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8902C5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F0425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8902C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8902C5"/>
    <w:rPr>
      <w:color w:val="0000FF"/>
      <w:u w:val="none"/>
    </w:rPr>
  </w:style>
  <w:style w:type="paragraph" w:customStyle="1" w:styleId="Application">
    <w:name w:val="Application!Приложение"/>
    <w:rsid w:val="008902C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902C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902C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8902C5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902C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8902C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8902C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902C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902C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902C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8902C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8902C5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0425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04252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0425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8902C5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8902C5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F0425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8902C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8902C5"/>
    <w:rPr>
      <w:color w:val="0000FF"/>
      <w:u w:val="none"/>
    </w:rPr>
  </w:style>
  <w:style w:type="paragraph" w:customStyle="1" w:styleId="Application">
    <w:name w:val="Application!Приложение"/>
    <w:rsid w:val="008902C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902C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902C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8902C5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902C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3cbd6e94-a296-4f65-bdac-cb447d03085e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10.20.49.3:8080/content/act/683dbc65-acde-41a2-a0ba-609038582b35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C22AC-E58A-43AF-B412-39A6F31DA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2026-08-31T09:05:00Z</dcterms:created>
  <dcterms:modified xsi:type="dcterms:W3CDTF">2026-08-31T09:06:00Z</dcterms:modified>
</cp:coreProperties>
</file>