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E321CE" w:rsidRDefault="00ED2FEC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E321CE">
        <w:rPr>
          <w:rFonts w:cs="Arial"/>
          <w:b/>
          <w:bCs/>
          <w:kern w:val="28"/>
          <w:sz w:val="32"/>
          <w:szCs w:val="32"/>
        </w:rPr>
        <w:t>–</w:t>
      </w:r>
      <w:r w:rsidR="005F7317" w:rsidRPr="00E321CE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E321CE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321CE" w:rsidRDefault="009D08D4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B1656B" w:rsidRPr="00E321CE" w:rsidRDefault="00B1656B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70DCC" w:rsidRPr="00E321CE" w:rsidRDefault="00070DCC" w:rsidP="00E321C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321CE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03.08.2022 № 794 «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Об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утверждении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административного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регламента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предоставления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муниципальной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услуги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«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Предоставление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разрешения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на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отклонение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от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предельных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параметров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разрешенного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строительства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,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реконструкции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объектов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капитального</w:t>
      </w:r>
      <w:r w:rsidRPr="00E321CE">
        <w:rPr>
          <w:rFonts w:cs="Arial"/>
          <w:b/>
          <w:bCs/>
          <w:kern w:val="28"/>
          <w:sz w:val="32"/>
          <w:szCs w:val="32"/>
        </w:rPr>
        <w:t xml:space="preserve"> </w:t>
      </w:r>
      <w:r w:rsidRPr="00E321CE">
        <w:rPr>
          <w:rFonts w:cs="Arial" w:hint="eastAsia"/>
          <w:b/>
          <w:bCs/>
          <w:kern w:val="28"/>
          <w:sz w:val="32"/>
          <w:szCs w:val="32"/>
        </w:rPr>
        <w:t>строительства»</w:t>
      </w:r>
    </w:p>
    <w:p w:rsidR="00B1656B" w:rsidRPr="00E321CE" w:rsidRDefault="00B1656B" w:rsidP="00E321CE"/>
    <w:p w:rsidR="00070DCC" w:rsidRPr="00E321CE" w:rsidRDefault="00070DCC" w:rsidP="00E321CE">
      <w:r w:rsidRPr="00E321CE">
        <w:rPr>
          <w:rFonts w:hint="eastAsia"/>
        </w:rPr>
        <w:t>В</w:t>
      </w:r>
      <w:r w:rsidRPr="00E321CE">
        <w:t xml:space="preserve"> </w:t>
      </w:r>
      <w:r w:rsidRPr="00E321CE">
        <w:rPr>
          <w:rFonts w:hint="eastAsia"/>
        </w:rPr>
        <w:t>целях</w:t>
      </w:r>
      <w:r w:rsidRPr="00E321CE">
        <w:t xml:space="preserve"> </w:t>
      </w:r>
      <w:r w:rsidRPr="00E321CE">
        <w:rPr>
          <w:rFonts w:hint="eastAsia"/>
        </w:rPr>
        <w:t>приведения</w:t>
      </w:r>
      <w:r w:rsidRPr="00E321CE">
        <w:t xml:space="preserve"> </w:t>
      </w:r>
      <w:r w:rsidRPr="00E321CE">
        <w:rPr>
          <w:rFonts w:hint="eastAsia"/>
        </w:rPr>
        <w:t>муниципальных</w:t>
      </w:r>
      <w:r w:rsidRPr="00E321CE">
        <w:t xml:space="preserve"> </w:t>
      </w:r>
      <w:r w:rsidRPr="00E321CE">
        <w:rPr>
          <w:rFonts w:hint="eastAsia"/>
        </w:rPr>
        <w:t>правовых</w:t>
      </w:r>
      <w:r w:rsidRPr="00E321CE">
        <w:t xml:space="preserve"> </w:t>
      </w:r>
      <w:r w:rsidRPr="00E321CE">
        <w:rPr>
          <w:rFonts w:hint="eastAsia"/>
        </w:rPr>
        <w:t>актов</w:t>
      </w:r>
      <w:r w:rsidRPr="00E321CE">
        <w:t xml:space="preserve"> </w:t>
      </w:r>
      <w:r w:rsidRPr="00E321CE">
        <w:rPr>
          <w:rFonts w:hint="eastAsia"/>
        </w:rPr>
        <w:t>в</w:t>
      </w:r>
      <w:r w:rsidRPr="00E321CE">
        <w:t xml:space="preserve"> </w:t>
      </w:r>
      <w:r w:rsidRPr="00E321CE">
        <w:rPr>
          <w:rFonts w:hint="eastAsia"/>
        </w:rPr>
        <w:t>соответствие</w:t>
      </w:r>
      <w:r w:rsidR="00E321CE">
        <w:t xml:space="preserve"> </w:t>
      </w:r>
      <w:r w:rsidRPr="00E321CE">
        <w:rPr>
          <w:rFonts w:hint="eastAsia"/>
        </w:rPr>
        <w:t>с</w:t>
      </w:r>
      <w:r w:rsidRPr="00E321CE">
        <w:t xml:space="preserve"> </w:t>
      </w:r>
      <w:r w:rsidRPr="00E321CE">
        <w:rPr>
          <w:rFonts w:hint="eastAsia"/>
        </w:rPr>
        <w:t>действующим</w:t>
      </w:r>
      <w:r w:rsidRPr="00E321CE">
        <w:t xml:space="preserve"> </w:t>
      </w:r>
      <w:r w:rsidRPr="00E321CE">
        <w:rPr>
          <w:rFonts w:hint="eastAsia"/>
        </w:rPr>
        <w:t>законодательством</w:t>
      </w:r>
      <w:r w:rsidRPr="00E321CE">
        <w:t xml:space="preserve"> </w:t>
      </w:r>
      <w:r w:rsidRPr="00E321CE">
        <w:rPr>
          <w:rFonts w:hint="eastAsia"/>
        </w:rPr>
        <w:t>администрация</w:t>
      </w:r>
      <w:r w:rsidRPr="00E321CE">
        <w:t xml:space="preserve"> </w:t>
      </w:r>
      <w:r w:rsidRPr="00E321CE">
        <w:rPr>
          <w:rFonts w:hint="eastAsia"/>
        </w:rPr>
        <w:t>Ленинск</w:t>
      </w:r>
      <w:r w:rsidRPr="00E321CE">
        <w:t>-</w:t>
      </w:r>
      <w:r w:rsidRPr="00E321CE">
        <w:rPr>
          <w:rFonts w:hint="eastAsia"/>
        </w:rPr>
        <w:t>Кузнецкого</w:t>
      </w:r>
      <w:r w:rsidRPr="00E321CE">
        <w:t xml:space="preserve"> </w:t>
      </w:r>
      <w:r w:rsidRPr="00E321CE">
        <w:rPr>
          <w:rFonts w:hint="eastAsia"/>
        </w:rPr>
        <w:t>муниципального</w:t>
      </w:r>
      <w:r w:rsidRPr="00E321CE">
        <w:t xml:space="preserve"> </w:t>
      </w:r>
      <w:r w:rsidRPr="00E321CE">
        <w:rPr>
          <w:rFonts w:hint="eastAsia"/>
        </w:rPr>
        <w:t>округа</w:t>
      </w:r>
      <w:r w:rsidRPr="00E321CE">
        <w:t xml:space="preserve"> </w:t>
      </w:r>
      <w:r w:rsidRPr="00E321CE">
        <w:rPr>
          <w:rFonts w:hint="eastAsia"/>
        </w:rPr>
        <w:t>постановляет</w:t>
      </w:r>
      <w:r w:rsidRPr="00E321CE">
        <w:t>:</w:t>
      </w:r>
    </w:p>
    <w:p w:rsidR="00070DCC" w:rsidRPr="00E321CE" w:rsidRDefault="00070DCC" w:rsidP="00E321CE">
      <w:r w:rsidRPr="00E321CE">
        <w:t xml:space="preserve">1. </w:t>
      </w:r>
      <w:r w:rsidRPr="00E321CE">
        <w:rPr>
          <w:rFonts w:hint="eastAsia"/>
        </w:rPr>
        <w:t>Внести</w:t>
      </w:r>
      <w:r w:rsidRPr="00E321CE">
        <w:t xml:space="preserve"> </w:t>
      </w:r>
      <w:r w:rsidRPr="00E321CE">
        <w:rPr>
          <w:rFonts w:hint="eastAsia"/>
        </w:rPr>
        <w:t>в</w:t>
      </w:r>
      <w:r w:rsidRPr="00E321CE">
        <w:t xml:space="preserve"> </w:t>
      </w:r>
      <w:r w:rsidRPr="00E321CE">
        <w:rPr>
          <w:rFonts w:hint="eastAsia"/>
        </w:rPr>
        <w:t>постановление</w:t>
      </w:r>
      <w:r w:rsidRPr="00E321CE">
        <w:t xml:space="preserve"> </w:t>
      </w:r>
      <w:r w:rsidRPr="00E321CE">
        <w:rPr>
          <w:rFonts w:hint="eastAsia"/>
        </w:rPr>
        <w:t>администрации</w:t>
      </w:r>
      <w:r w:rsidRPr="00E321CE">
        <w:t xml:space="preserve"> </w:t>
      </w:r>
      <w:r w:rsidRPr="00E321CE">
        <w:rPr>
          <w:rFonts w:hint="eastAsia"/>
        </w:rPr>
        <w:t>Ленинск</w:t>
      </w:r>
      <w:r w:rsidRPr="00E321CE">
        <w:t>-</w:t>
      </w:r>
      <w:r w:rsidRPr="00E321CE">
        <w:rPr>
          <w:rFonts w:hint="eastAsia"/>
        </w:rPr>
        <w:t>Кузнецкого</w:t>
      </w:r>
      <w:r w:rsidRPr="00E321CE">
        <w:t xml:space="preserve"> </w:t>
      </w:r>
      <w:r w:rsidRPr="00E321CE">
        <w:rPr>
          <w:rFonts w:hint="eastAsia"/>
        </w:rPr>
        <w:t>муниципального</w:t>
      </w:r>
      <w:r w:rsidRPr="00E321CE">
        <w:t xml:space="preserve"> округа </w:t>
      </w:r>
      <w:hyperlink r:id="rId10" w:tgtFrame="ChangingDocument" w:history="1">
        <w:r w:rsidRPr="003F2347">
          <w:rPr>
            <w:rStyle w:val="af0"/>
            <w:rFonts w:hint="eastAsia"/>
          </w:rPr>
          <w:t>от</w:t>
        </w:r>
        <w:r w:rsidRPr="003F2347">
          <w:rPr>
            <w:rStyle w:val="af0"/>
          </w:rPr>
          <w:t xml:space="preserve"> 03.08.2022 </w:t>
        </w:r>
        <w:r w:rsidRPr="003F2347">
          <w:rPr>
            <w:rStyle w:val="af0"/>
            <w:rFonts w:hint="eastAsia"/>
          </w:rPr>
          <w:t>№</w:t>
        </w:r>
        <w:r w:rsidRPr="003F2347">
          <w:rPr>
            <w:rStyle w:val="af0"/>
          </w:rPr>
          <w:t xml:space="preserve"> 794</w:t>
        </w:r>
      </w:hyperlink>
      <w:r w:rsidRPr="00E321CE">
        <w:t xml:space="preserve"> </w:t>
      </w:r>
      <w:r w:rsidRPr="00E321CE">
        <w:rPr>
          <w:rFonts w:hint="eastAsia"/>
        </w:rPr>
        <w:t>«Об</w:t>
      </w:r>
      <w:r w:rsidRPr="00E321CE">
        <w:t xml:space="preserve"> </w:t>
      </w:r>
      <w:r w:rsidRPr="00E321CE">
        <w:rPr>
          <w:rFonts w:hint="eastAsia"/>
        </w:rPr>
        <w:t>утверждении</w:t>
      </w:r>
      <w:r w:rsidRPr="00E321CE">
        <w:t xml:space="preserve"> </w:t>
      </w:r>
      <w:r w:rsidRPr="00E321CE">
        <w:rPr>
          <w:rFonts w:hint="eastAsia"/>
        </w:rPr>
        <w:t>административного</w:t>
      </w:r>
      <w:r w:rsidRPr="00E321CE">
        <w:t xml:space="preserve"> </w:t>
      </w:r>
      <w:r w:rsidRPr="00E321CE">
        <w:rPr>
          <w:rFonts w:hint="eastAsia"/>
        </w:rPr>
        <w:t>регламента</w:t>
      </w:r>
      <w:r w:rsidRPr="00E321CE">
        <w:t xml:space="preserve"> </w:t>
      </w:r>
      <w:r w:rsidRPr="00E321CE">
        <w:rPr>
          <w:rFonts w:hint="eastAsia"/>
        </w:rPr>
        <w:t>предоставления</w:t>
      </w:r>
      <w:r w:rsidRPr="00E321CE">
        <w:t xml:space="preserve"> </w:t>
      </w:r>
      <w:r w:rsidRPr="00E321CE">
        <w:rPr>
          <w:rFonts w:hint="eastAsia"/>
        </w:rPr>
        <w:t>муниципальной</w:t>
      </w:r>
      <w:r w:rsidRPr="00E321CE">
        <w:t xml:space="preserve"> </w:t>
      </w:r>
      <w:r w:rsidRPr="00E321CE">
        <w:rPr>
          <w:rFonts w:hint="eastAsia"/>
        </w:rPr>
        <w:t>услуги</w:t>
      </w:r>
      <w:r w:rsidRPr="00E321CE">
        <w:t xml:space="preserve"> «</w:t>
      </w:r>
      <w:r w:rsidRPr="00E321CE">
        <w:rPr>
          <w:rFonts w:hint="eastAsia"/>
        </w:rPr>
        <w:t>Предоставление</w:t>
      </w:r>
      <w:r w:rsidRPr="00E321CE">
        <w:t xml:space="preserve"> </w:t>
      </w:r>
      <w:r w:rsidRPr="00E321CE">
        <w:rPr>
          <w:rFonts w:hint="eastAsia"/>
        </w:rPr>
        <w:t>разрешения</w:t>
      </w:r>
      <w:r w:rsidRPr="00E321CE">
        <w:t xml:space="preserve"> </w:t>
      </w:r>
      <w:r w:rsidRPr="00E321CE">
        <w:rPr>
          <w:rFonts w:hint="eastAsia"/>
        </w:rPr>
        <w:t>на</w:t>
      </w:r>
      <w:r w:rsidRPr="00E321CE">
        <w:t xml:space="preserve"> </w:t>
      </w:r>
      <w:r w:rsidRPr="00E321CE">
        <w:rPr>
          <w:rFonts w:hint="eastAsia"/>
        </w:rPr>
        <w:t>отклонение</w:t>
      </w:r>
      <w:r w:rsidRPr="00E321CE">
        <w:t xml:space="preserve"> </w:t>
      </w:r>
      <w:r w:rsidRPr="00E321CE">
        <w:rPr>
          <w:rFonts w:hint="eastAsia"/>
        </w:rPr>
        <w:t>от</w:t>
      </w:r>
      <w:r w:rsidRPr="00E321CE">
        <w:t xml:space="preserve"> </w:t>
      </w:r>
      <w:r w:rsidRPr="00E321CE">
        <w:rPr>
          <w:rFonts w:hint="eastAsia"/>
        </w:rPr>
        <w:t>предельных</w:t>
      </w:r>
      <w:r w:rsidRPr="00E321CE">
        <w:t xml:space="preserve"> </w:t>
      </w:r>
      <w:r w:rsidRPr="00E321CE">
        <w:rPr>
          <w:rFonts w:hint="eastAsia"/>
        </w:rPr>
        <w:t>параметров</w:t>
      </w:r>
      <w:r w:rsidRPr="00E321CE">
        <w:t xml:space="preserve"> </w:t>
      </w:r>
      <w:r w:rsidRPr="00E321CE">
        <w:rPr>
          <w:rFonts w:hint="eastAsia"/>
        </w:rPr>
        <w:t>разрешенного</w:t>
      </w:r>
      <w:r w:rsidRPr="00E321CE">
        <w:t xml:space="preserve"> </w:t>
      </w:r>
      <w:r w:rsidRPr="00E321CE">
        <w:rPr>
          <w:rFonts w:hint="eastAsia"/>
        </w:rPr>
        <w:t>строительства</w:t>
      </w:r>
      <w:r w:rsidRPr="00E321CE">
        <w:t xml:space="preserve">, </w:t>
      </w:r>
      <w:r w:rsidRPr="00E321CE">
        <w:rPr>
          <w:rFonts w:hint="eastAsia"/>
        </w:rPr>
        <w:t>реконструкции</w:t>
      </w:r>
      <w:r w:rsidRPr="00E321CE">
        <w:t xml:space="preserve"> </w:t>
      </w:r>
      <w:r w:rsidRPr="00E321CE">
        <w:rPr>
          <w:rFonts w:hint="eastAsia"/>
        </w:rPr>
        <w:t>объектов</w:t>
      </w:r>
      <w:r w:rsidRPr="00E321CE">
        <w:t xml:space="preserve"> </w:t>
      </w:r>
      <w:r w:rsidRPr="00E321CE">
        <w:rPr>
          <w:rFonts w:hint="eastAsia"/>
        </w:rPr>
        <w:t>капитального</w:t>
      </w:r>
      <w:r w:rsidRPr="00E321CE">
        <w:t xml:space="preserve"> </w:t>
      </w:r>
      <w:r w:rsidRPr="00E321CE">
        <w:rPr>
          <w:rFonts w:hint="eastAsia"/>
        </w:rPr>
        <w:t>строительства»»</w:t>
      </w:r>
      <w:r w:rsidRPr="00E321CE">
        <w:t xml:space="preserve"> </w:t>
      </w:r>
      <w:r w:rsidRPr="00E321CE">
        <w:rPr>
          <w:rFonts w:hint="eastAsia"/>
        </w:rPr>
        <w:t>следующие</w:t>
      </w:r>
      <w:r w:rsidRPr="00E321CE">
        <w:t xml:space="preserve"> </w:t>
      </w:r>
      <w:r w:rsidRPr="00E321CE">
        <w:rPr>
          <w:rFonts w:hint="eastAsia"/>
        </w:rPr>
        <w:t>изменения</w:t>
      </w:r>
      <w:r w:rsidRPr="00E321CE">
        <w:t>:</w:t>
      </w:r>
    </w:p>
    <w:p w:rsidR="00070DCC" w:rsidRPr="00E321CE" w:rsidRDefault="00070DCC" w:rsidP="00E321CE">
      <w:r w:rsidRPr="00E321CE">
        <w:t xml:space="preserve">1.1. Пункт 5.11 раздела 11 изложить в следующей редакции: </w:t>
      </w:r>
    </w:p>
    <w:p w:rsidR="00070DCC" w:rsidRPr="00E321CE" w:rsidRDefault="00070DCC" w:rsidP="00E321CE">
      <w:r w:rsidRPr="00E321CE">
        <w:t>«5.11. Порядок досудебного (внесудебного) обжалования решений и действий (бездействия) администрации Ленинск-Кузнецкого муниципального округа, руководителя Управления либо специалиста Управления осуществляется в соответствии с Федеральным законом</w:t>
      </w:r>
      <w:r w:rsidR="00E321CE">
        <w:t xml:space="preserve"> </w:t>
      </w:r>
      <w:hyperlink r:id="rId11" w:tooltip="Об организации предоставления государственных и муниципальных услуг" w:history="1">
        <w:r w:rsidRPr="003F2347">
          <w:rPr>
            <w:rStyle w:val="af0"/>
          </w:rPr>
          <w:t>от 27.07.2010 № 210</w:t>
        </w:r>
      </w:hyperlink>
      <w:r w:rsidRPr="00E321CE">
        <w:t xml:space="preserve">-ФЗ, постановлением Правительства Российской Федерации </w:t>
      </w:r>
      <w:hyperlink r:id="rId12" w:history="1">
        <w:r w:rsidRPr="003F2347">
          <w:rPr>
            <w:rStyle w:val="af0"/>
          </w:rPr>
          <w:t>от 16.08.2012 № 840</w:t>
        </w:r>
      </w:hyperlink>
      <w:r w:rsidRPr="00E321CE">
        <w:t xml:space="preserve">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</w:t>
      </w:r>
      <w:hyperlink r:id="rId13" w:tooltip="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" w:history="1">
        <w:r w:rsidRPr="003F2347">
          <w:rPr>
            <w:rStyle w:val="af0"/>
          </w:rPr>
          <w:t>от 11.12.2012 № 562</w:t>
        </w:r>
      </w:hyperlink>
      <w:r w:rsidRPr="00E321CE">
        <w:t xml:space="preserve"> «Об установлении Особенностей подачи и рассмотрения жалоб на решения и действия (бездействие) исполнительных органов Кемеровской области </w:t>
      </w:r>
      <w:r w:rsidR="008E7024" w:rsidRPr="00E321CE">
        <w:t>–</w:t>
      </w:r>
      <w:r w:rsidRPr="00E321CE">
        <w:t xml:space="preserve"> Кузбасса и их должностных лиц, государственных </w:t>
      </w:r>
      <w:r w:rsidRPr="00E321CE">
        <w:lastRenderedPageBreak/>
        <w:t xml:space="preserve">гражданских служащих Кемеровской области </w:t>
      </w:r>
      <w:r w:rsidR="008E7024" w:rsidRPr="00E321CE">
        <w:t>–</w:t>
      </w:r>
      <w:r w:rsidRPr="00E321CE">
        <w:t xml:space="preserve">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услуг».».</w:t>
      </w:r>
    </w:p>
    <w:p w:rsidR="00070DCC" w:rsidRPr="00E321CE" w:rsidRDefault="00070DCC" w:rsidP="00E321CE">
      <w:r w:rsidRPr="00E321CE">
        <w:t>2. Начальнику управления архитектуры, контроля строительства и жилья администрации Ленинск-Кузнецкого муниципального округа (Е.Н. Зенкина) обеспечить соблюдение административного регламента исполнения муниципальной услуги «</w:t>
      </w:r>
      <w:r w:rsidRPr="00E321CE">
        <w:rPr>
          <w:rFonts w:hint="eastAsia"/>
        </w:rPr>
        <w:t>Предоставление</w:t>
      </w:r>
      <w:r w:rsidRPr="00E321CE">
        <w:t xml:space="preserve"> </w:t>
      </w:r>
      <w:r w:rsidRPr="00E321CE">
        <w:rPr>
          <w:rFonts w:hint="eastAsia"/>
        </w:rPr>
        <w:t>разрешения</w:t>
      </w:r>
      <w:r w:rsidRPr="00E321CE">
        <w:t xml:space="preserve"> </w:t>
      </w:r>
      <w:r w:rsidRPr="00E321CE">
        <w:rPr>
          <w:rFonts w:hint="eastAsia"/>
        </w:rPr>
        <w:t>на</w:t>
      </w:r>
      <w:r w:rsidRPr="00E321CE">
        <w:t xml:space="preserve"> </w:t>
      </w:r>
      <w:r w:rsidRPr="00E321CE">
        <w:rPr>
          <w:rFonts w:hint="eastAsia"/>
        </w:rPr>
        <w:t>отклонение</w:t>
      </w:r>
      <w:r w:rsidRPr="00E321CE">
        <w:t xml:space="preserve"> </w:t>
      </w:r>
      <w:r w:rsidRPr="00E321CE">
        <w:rPr>
          <w:rFonts w:hint="eastAsia"/>
        </w:rPr>
        <w:t>от</w:t>
      </w:r>
      <w:r w:rsidRPr="00E321CE">
        <w:t xml:space="preserve"> </w:t>
      </w:r>
      <w:r w:rsidRPr="00E321CE">
        <w:rPr>
          <w:rFonts w:hint="eastAsia"/>
        </w:rPr>
        <w:t>предельных</w:t>
      </w:r>
      <w:r w:rsidRPr="00E321CE">
        <w:t xml:space="preserve"> </w:t>
      </w:r>
      <w:r w:rsidRPr="00E321CE">
        <w:rPr>
          <w:rFonts w:hint="eastAsia"/>
        </w:rPr>
        <w:t>параметров</w:t>
      </w:r>
      <w:r w:rsidRPr="00E321CE">
        <w:t xml:space="preserve"> </w:t>
      </w:r>
      <w:r w:rsidRPr="00E321CE">
        <w:rPr>
          <w:rFonts w:hint="eastAsia"/>
        </w:rPr>
        <w:t>разрешенного</w:t>
      </w:r>
      <w:r w:rsidRPr="00E321CE">
        <w:t xml:space="preserve"> </w:t>
      </w:r>
      <w:r w:rsidRPr="00E321CE">
        <w:rPr>
          <w:rFonts w:hint="eastAsia"/>
        </w:rPr>
        <w:t>строительства</w:t>
      </w:r>
      <w:r w:rsidRPr="00E321CE">
        <w:t xml:space="preserve">, </w:t>
      </w:r>
      <w:r w:rsidRPr="00E321CE">
        <w:rPr>
          <w:rFonts w:hint="eastAsia"/>
        </w:rPr>
        <w:t>реконструкции</w:t>
      </w:r>
      <w:r w:rsidR="00E321CE">
        <w:t xml:space="preserve"> </w:t>
      </w:r>
      <w:r w:rsidRPr="00E321CE">
        <w:rPr>
          <w:rFonts w:hint="eastAsia"/>
        </w:rPr>
        <w:t>объектов</w:t>
      </w:r>
      <w:r w:rsidRPr="00E321CE">
        <w:t xml:space="preserve"> </w:t>
      </w:r>
      <w:r w:rsidRPr="00E321CE">
        <w:rPr>
          <w:rFonts w:hint="eastAsia"/>
        </w:rPr>
        <w:t>капитального</w:t>
      </w:r>
      <w:r w:rsidRPr="00E321CE">
        <w:t xml:space="preserve"> </w:t>
      </w:r>
      <w:r w:rsidRPr="00E321CE">
        <w:rPr>
          <w:rFonts w:hint="eastAsia"/>
        </w:rPr>
        <w:t>строительства»</w:t>
      </w:r>
      <w:r w:rsidRPr="00E321CE">
        <w:t>.</w:t>
      </w:r>
    </w:p>
    <w:p w:rsidR="00070DCC" w:rsidRPr="00E321CE" w:rsidRDefault="00070DCC" w:rsidP="00E321CE">
      <w:r w:rsidRPr="00E321CE"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E321CE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070DCC" w:rsidRPr="00E321CE" w:rsidRDefault="00070DCC" w:rsidP="00E321CE">
      <w:r w:rsidRPr="00E321CE">
        <w:t xml:space="preserve">4 Контроль за исполнением постановления возложить на и.о. заместителя главы Ленинск-Кузнецкого муниципального округа по жилищно-коммунальному хозяйству, транспорту, связи и строительству О.Г. Денисова. </w:t>
      </w:r>
    </w:p>
    <w:p w:rsidR="00070DCC" w:rsidRPr="00E321CE" w:rsidRDefault="00070DCC" w:rsidP="00E321CE">
      <w:r w:rsidRPr="00E321CE">
        <w:t xml:space="preserve">5. Постановление вступает в силу после его официального обнародования. </w:t>
      </w:r>
    </w:p>
    <w:p w:rsidR="007A2D1E" w:rsidRPr="00E321CE" w:rsidRDefault="007A2D1E" w:rsidP="00E321CE"/>
    <w:p w:rsidR="00601661" w:rsidRPr="00E321CE" w:rsidRDefault="00601661" w:rsidP="00E321CE">
      <w:r w:rsidRPr="00E321CE">
        <w:t xml:space="preserve">Временно исполняющий </w:t>
      </w:r>
    </w:p>
    <w:p w:rsidR="00601661" w:rsidRPr="00E321CE" w:rsidRDefault="00601661" w:rsidP="00E321CE">
      <w:r w:rsidRPr="00E321CE">
        <w:t>обязанности главы Ленинск-Кузнецкого</w:t>
      </w:r>
    </w:p>
    <w:p w:rsidR="00601661" w:rsidRPr="00E321CE" w:rsidRDefault="00601661" w:rsidP="00E321CE">
      <w:r w:rsidRPr="00E321CE">
        <w:t>муниципального округа</w:t>
      </w:r>
      <w:r w:rsidR="00E321CE">
        <w:t xml:space="preserve"> </w:t>
      </w:r>
      <w:r w:rsidRPr="00E321CE">
        <w:t>Д.П. Полежайкин</w:t>
      </w:r>
    </w:p>
    <w:p w:rsidR="00601661" w:rsidRPr="00E321CE" w:rsidRDefault="00601661" w:rsidP="00E321CE">
      <w:r w:rsidRPr="00E321CE">
        <w:t>г. Ленинск-Кузнецкий</w:t>
      </w:r>
    </w:p>
    <w:p w:rsidR="00DF4D99" w:rsidRPr="00E321CE" w:rsidRDefault="00DF4D99" w:rsidP="00E321CE"/>
    <w:p w:rsidR="007D2E47" w:rsidRPr="00E321CE" w:rsidRDefault="007D2E47" w:rsidP="00E321CE">
      <w:r w:rsidRPr="00E321CE">
        <w:t>«</w:t>
      </w:r>
      <w:r w:rsidR="000445BC" w:rsidRPr="00E321CE">
        <w:t>30</w:t>
      </w:r>
      <w:r w:rsidRPr="00E321CE">
        <w:t xml:space="preserve">» </w:t>
      </w:r>
      <w:r w:rsidR="000445BC" w:rsidRPr="00E321CE">
        <w:t>июня</w:t>
      </w:r>
      <w:r w:rsidRPr="00E321CE">
        <w:t xml:space="preserve"> 202</w:t>
      </w:r>
      <w:r w:rsidR="00A411AF" w:rsidRPr="00E321CE">
        <w:t>3</w:t>
      </w:r>
      <w:r w:rsidRPr="00E321CE">
        <w:t xml:space="preserve"> г.</w:t>
      </w:r>
    </w:p>
    <w:p w:rsidR="003164BE" w:rsidRPr="00E321CE" w:rsidRDefault="007D2E47" w:rsidP="00E321CE">
      <w:r w:rsidRPr="00E321CE">
        <w:t xml:space="preserve">№ </w:t>
      </w:r>
      <w:r w:rsidR="000445BC" w:rsidRPr="00E321CE">
        <w:t>587</w:t>
      </w:r>
    </w:p>
    <w:sectPr w:rsidR="003164BE" w:rsidRPr="00E321CE" w:rsidSect="00E321CE">
      <w:headerReference w:type="even" r:id="rId14"/>
      <w:headerReference w:type="default" r:id="rId15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D9A" w:rsidRDefault="00E53D9A">
      <w:r>
        <w:separator/>
      </w:r>
    </w:p>
  </w:endnote>
  <w:endnote w:type="continuationSeparator" w:id="0">
    <w:p w:rsidR="00E53D9A" w:rsidRDefault="00E5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D9A" w:rsidRDefault="00E53D9A">
      <w:r>
        <w:separator/>
      </w:r>
    </w:p>
  </w:footnote>
  <w:footnote w:type="continuationSeparator" w:id="0">
    <w:p w:rsidR="00E53D9A" w:rsidRDefault="00E53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2FEC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45BC"/>
    <w:rsid w:val="000453E7"/>
    <w:rsid w:val="0005758A"/>
    <w:rsid w:val="00060FA3"/>
    <w:rsid w:val="00070DCC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49CC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234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86D2C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E7024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E46EC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56B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32B8"/>
    <w:rsid w:val="00C37D62"/>
    <w:rsid w:val="00C42DE6"/>
    <w:rsid w:val="00C43489"/>
    <w:rsid w:val="00C451A3"/>
    <w:rsid w:val="00C47AE8"/>
    <w:rsid w:val="00C54EE4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21CE"/>
    <w:rsid w:val="00E34A43"/>
    <w:rsid w:val="00E35BBB"/>
    <w:rsid w:val="00E41F00"/>
    <w:rsid w:val="00E45840"/>
    <w:rsid w:val="00E45B01"/>
    <w:rsid w:val="00E47ABE"/>
    <w:rsid w:val="00E52ED4"/>
    <w:rsid w:val="00E53D9A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FEC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D2FE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D2FE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D2FE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D2FE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D2FE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D2FE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D2FE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321C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321C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321C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D2FEC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D2FEC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E321C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D2FE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D2FEC"/>
    <w:rPr>
      <w:color w:val="0000FF"/>
      <w:u w:val="none"/>
    </w:rPr>
  </w:style>
  <w:style w:type="paragraph" w:customStyle="1" w:styleId="Application">
    <w:name w:val="Application!Приложение"/>
    <w:rsid w:val="00ED2FE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D2FE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D2FE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D2FE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D2F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D2FE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D2FE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D2FE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D2FE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D2FE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D2FE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D2FE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321C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321C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321C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D2FEC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D2FEC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E321C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D2FE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D2FEC"/>
    <w:rPr>
      <w:color w:val="0000FF"/>
      <w:u w:val="none"/>
    </w:rPr>
  </w:style>
  <w:style w:type="paragraph" w:customStyle="1" w:styleId="Application">
    <w:name w:val="Application!Приложение"/>
    <w:rsid w:val="00ED2FE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D2FE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D2FE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D2FE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D2F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d942581a-10c5-43d3-afed-7785c4c556e2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87c3f35d-5b8d-4458-ac0d-1bca5546a9e8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bba0bfb1-06c7-4e50-a8d3-fe1045784bf1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10.20.49.3:8080/content/act/0c6a8621-e24c-415b-b2e3-301e27fe53a7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0B61F-DB7A-4838-8B5D-019124CB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2023-06-26T06:08:00Z</cp:lastPrinted>
  <dcterms:created xsi:type="dcterms:W3CDTF">2026-08-31T04:41:00Z</dcterms:created>
  <dcterms:modified xsi:type="dcterms:W3CDTF">2026-08-31T04:41:00Z</dcterms:modified>
</cp:coreProperties>
</file>