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FC1B1" w14:textId="77777777" w:rsidR="00616CAE" w:rsidRDefault="00616CAE">
      <w:pPr>
        <w:pStyle w:val="af1"/>
      </w:pPr>
      <w:bookmarkStart w:id="0" w:name="_GoBack"/>
      <w:bookmarkEnd w:id="0"/>
    </w:p>
    <w:p w14:paraId="2C2697D1" w14:textId="77777777" w:rsidR="00616CAE" w:rsidRDefault="00EC5BAD">
      <w:pPr>
        <w:pStyle w:val="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9B097E" wp14:editId="25C7F1C7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AF1C9" w14:textId="77777777" w:rsidR="00616CAE" w:rsidRDefault="00616CAE">
      <w:pPr>
        <w:pStyle w:val="Standard"/>
      </w:pPr>
    </w:p>
    <w:p w14:paraId="563A8316" w14:textId="77777777" w:rsidR="00616CAE" w:rsidRDefault="00616CAE">
      <w:pPr>
        <w:pStyle w:val="3"/>
        <w:rPr>
          <w:sz w:val="20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616CAE" w14:paraId="6637FABA" w14:textId="77777777">
        <w:trPr>
          <w:trHeight w:val="1314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BF62" w14:textId="77777777" w:rsidR="00616CAE" w:rsidRDefault="00EC5BAD">
            <w:pPr>
              <w:pStyle w:val="Standard"/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КЕМЕРОВСКАЯ ОБЛАСТЬ – КУЗБАСС</w:t>
            </w:r>
          </w:p>
          <w:p w14:paraId="7991C4A7" w14:textId="77777777" w:rsidR="00616CAE" w:rsidRDefault="00616CAE">
            <w:pPr>
              <w:pStyle w:val="Standard"/>
              <w:widowControl/>
              <w:jc w:val="center"/>
              <w:rPr>
                <w:b/>
                <w:sz w:val="28"/>
              </w:rPr>
            </w:pPr>
          </w:p>
          <w:p w14:paraId="68322164" w14:textId="77777777" w:rsidR="00616CAE" w:rsidRDefault="00EC5BAD">
            <w:pPr>
              <w:pStyle w:val="Standard"/>
              <w:widowControl/>
              <w:jc w:val="center"/>
            </w:pPr>
            <w:r>
              <w:rPr>
                <w:b/>
                <w:caps/>
                <w:sz w:val="28"/>
              </w:rPr>
              <w:t>администрация</w:t>
            </w:r>
            <w:r>
              <w:rPr>
                <w:b/>
                <w:sz w:val="28"/>
              </w:rPr>
              <w:t xml:space="preserve"> ЛЕНИНСК-КУЗНЕЦКОГО </w:t>
            </w:r>
            <w:r>
              <w:rPr>
                <w:b/>
                <w:sz w:val="28"/>
              </w:rPr>
              <w:br/>
              <w:t>МУНИЦИПАЛЬНОГО ОКРУГА</w:t>
            </w:r>
          </w:p>
        </w:tc>
      </w:tr>
      <w:tr w:rsidR="00616CAE" w14:paraId="23DF7EE8" w14:textId="77777777">
        <w:trPr>
          <w:trHeight w:hRule="exact" w:val="39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A603" w14:textId="77777777" w:rsidR="00616CAE" w:rsidRDefault="00616CAE">
            <w:pPr>
              <w:pStyle w:val="Standard"/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16CAE" w14:paraId="387A34A2" w14:textId="77777777">
        <w:trPr>
          <w:trHeight w:val="399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5E80" w14:textId="77777777" w:rsidR="00616CAE" w:rsidRDefault="00EC5BAD">
            <w:pPr>
              <w:pStyle w:val="Standard"/>
              <w:widowControl/>
              <w:jc w:val="center"/>
              <w:rPr>
                <w:b/>
                <w:caps/>
                <w:sz w:val="36"/>
              </w:rPr>
            </w:pPr>
            <w:r>
              <w:rPr>
                <w:b/>
                <w:caps/>
                <w:sz w:val="36"/>
              </w:rPr>
              <w:t>постановление</w:t>
            </w:r>
          </w:p>
        </w:tc>
      </w:tr>
      <w:tr w:rsidR="00616CAE" w14:paraId="56FCE8FF" w14:textId="77777777">
        <w:trPr>
          <w:trHeight w:hRule="exact" w:val="341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066A" w14:textId="77777777" w:rsidR="00616CAE" w:rsidRDefault="00616CAE">
            <w:pPr>
              <w:pStyle w:val="Standard"/>
              <w:widowControl/>
              <w:spacing w:line="360" w:lineRule="auto"/>
              <w:jc w:val="center"/>
              <w:rPr>
                <w:b/>
                <w:caps/>
                <w:sz w:val="36"/>
              </w:rPr>
            </w:pPr>
          </w:p>
        </w:tc>
      </w:tr>
      <w:tr w:rsidR="00616CAE" w14:paraId="2F66B52B" w14:textId="77777777">
        <w:trPr>
          <w:trHeight w:hRule="exact" w:val="272"/>
        </w:trPr>
        <w:tc>
          <w:tcPr>
            <w:tcW w:w="25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6C55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 w:val="36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FCFB9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0B3B0" w14:textId="3E633B82" w:rsidR="00616CAE" w:rsidRDefault="00E46CA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83" w:lineRule="exact"/>
              <w:jc w:val="center"/>
            </w:pPr>
            <w:r>
              <w:t>29.05.2026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A4BB7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79115" w14:textId="53CF79E3" w:rsidR="00616CAE" w:rsidRDefault="00E46CA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1456</w:t>
            </w:r>
          </w:p>
        </w:tc>
        <w:tc>
          <w:tcPr>
            <w:tcW w:w="25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5B828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616CAE" w14:paraId="6126A377" w14:textId="77777777">
        <w:trPr>
          <w:trHeight w:hRule="exact" w:val="121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F5E9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616CAE" w14:paraId="6FB65CDF" w14:textId="77777777"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F26F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г. Ленинск-Кузнецкий</w:t>
            </w:r>
          </w:p>
        </w:tc>
      </w:tr>
      <w:tr w:rsidR="00616CAE" w14:paraId="56B27B8F" w14:textId="77777777">
        <w:trPr>
          <w:trHeight w:hRule="exact" w:val="56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BAF7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616CAE" w14:paraId="1BCD7615" w14:textId="77777777"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F106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680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D1F04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</w:t>
            </w:r>
          </w:p>
          <w:p w14:paraId="4BDB99E5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Ленинск-Кузнецкого муниципального округа от 14.11.2025</w:t>
            </w:r>
          </w:p>
          <w:p w14:paraId="42ABBDEF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№ 3172 «Об утверждении муниципальной программы</w:t>
            </w:r>
          </w:p>
          <w:p w14:paraId="51A24833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Ленинск-Кузнецкого муниципального округа «Развитие               физической культуры, спорта и молодежной политики»                  на 2026-2028 годы»</w:t>
            </w:r>
          </w:p>
        </w:tc>
        <w:tc>
          <w:tcPr>
            <w:tcW w:w="12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8A637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</w:p>
        </w:tc>
      </w:tr>
      <w:tr w:rsidR="00616CAE" w14:paraId="59A34B08" w14:textId="77777777">
        <w:trPr>
          <w:trHeight w:hRule="exact" w:val="56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BEE6" w14:textId="77777777" w:rsidR="00616CAE" w:rsidRDefault="00616CAE">
            <w:pPr>
              <w:pStyle w:val="Standard"/>
            </w:pPr>
          </w:p>
        </w:tc>
      </w:tr>
    </w:tbl>
    <w:p w14:paraId="688244B3" w14:textId="21375A94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        в целях обеспечения условий для развития на территории Ленинск-Кузнецкого муниципального округа физической культуры и массового спорта, интеграции молодежи как активного субъекта в процессы социально-экономического, общественно-политического и социокультурного развития, организации проведения официальных физкультурных и физкультурно-оздоровительных мероприятий, поддержки, развития  физической культуры, спорта, молодежных инициатив, детского и молодежного движения п о с т а н о в л я ю:</w:t>
      </w:r>
    </w:p>
    <w:p w14:paraId="68927C37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 Внести изменения в муниципальную программу Ленинск-Кузнецкого муниципального округа «Развитие физической культуры, спорта и молодежной политики» на 2026-2028 годы, утвержденную постановлением администрации Ленинск-Кузнецкого муниципального округа от 14.11.2025 № 3172 «Об утверждении муниципальной программы Ленинск-Кузнецкого муниципального округа «Развитие физической культуры, спорта и молодежной политики» на 2026-2028 годы»:</w:t>
      </w:r>
    </w:p>
    <w:p w14:paraId="56B4271E" w14:textId="4542DD35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1.1. </w:t>
      </w:r>
      <w:r w:rsidR="00A77A74">
        <w:rPr>
          <w:szCs w:val="24"/>
        </w:rPr>
        <w:t xml:space="preserve">В разделе </w:t>
      </w:r>
      <w:r w:rsidR="00A77A74" w:rsidRPr="00994C4D">
        <w:rPr>
          <w:szCs w:val="24"/>
        </w:rPr>
        <w:t>1 «Оценка текущего состояния сферы физической культуры, спорта и молодежной политики»</w:t>
      </w:r>
      <w:r w:rsidR="00A77A74">
        <w:rPr>
          <w:szCs w:val="24"/>
        </w:rPr>
        <w:t xml:space="preserve"> </w:t>
      </w:r>
      <w:r w:rsidRPr="00994C4D">
        <w:rPr>
          <w:szCs w:val="24"/>
        </w:rPr>
        <w:t xml:space="preserve">абзац двенадцатый </w:t>
      </w:r>
      <w:r w:rsidR="00A77A74">
        <w:rPr>
          <w:szCs w:val="24"/>
        </w:rPr>
        <w:t>и</w:t>
      </w:r>
      <w:r w:rsidR="00A77A74" w:rsidRPr="00994C4D">
        <w:rPr>
          <w:szCs w:val="24"/>
        </w:rPr>
        <w:t xml:space="preserve">зложить </w:t>
      </w:r>
      <w:r w:rsidRPr="00994C4D">
        <w:rPr>
          <w:szCs w:val="24"/>
        </w:rPr>
        <w:t>в следующей редакции:</w:t>
      </w:r>
    </w:p>
    <w:p w14:paraId="584D7B45" w14:textId="77777777" w:rsidR="00616CAE" w:rsidRPr="00994C4D" w:rsidRDefault="00EC5BAD" w:rsidP="003611D5">
      <w:pPr>
        <w:widowControl/>
        <w:spacing w:line="370" w:lineRule="auto"/>
        <w:ind w:firstLine="709"/>
        <w:jc w:val="both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lastRenderedPageBreak/>
        <w:t xml:space="preserve">«Согласно приоритетным направлениям социальной политики в Ленинск-Кузнецком муниципальном округе, необходимо увеличить долю систематически занимающихся физической культурой и спортом до 66,4 % к 2028 году; долю молодежи, участвующей в мероприятиях по реализации приоритетных направлений молодежной политики, – до 65,4 %.». </w:t>
      </w:r>
    </w:p>
    <w:p w14:paraId="2F7EE9F2" w14:textId="2DD8C1D8" w:rsidR="00616CAE" w:rsidRPr="00994C4D" w:rsidRDefault="00EC5BAD" w:rsidP="003611D5">
      <w:pPr>
        <w:pStyle w:val="Standard"/>
        <w:widowControl/>
        <w:spacing w:line="370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1.2. </w:t>
      </w:r>
      <w:r w:rsidR="00A77A74">
        <w:rPr>
          <w:szCs w:val="24"/>
        </w:rPr>
        <w:t xml:space="preserve">В разделе </w:t>
      </w:r>
      <w:r w:rsidR="00A77A74" w:rsidRPr="00994C4D">
        <w:rPr>
          <w:szCs w:val="24"/>
        </w:rPr>
        <w:t xml:space="preserve">2 «Описание приоритетов и целей муниципальной политики в сфере реализации муниципальной программы» абзац первый </w:t>
      </w:r>
      <w:r w:rsidR="00A77A74">
        <w:rPr>
          <w:szCs w:val="24"/>
        </w:rPr>
        <w:t>и</w:t>
      </w:r>
      <w:r w:rsidRPr="00994C4D">
        <w:rPr>
          <w:szCs w:val="24"/>
        </w:rPr>
        <w:t>зложить в следующей редакции:</w:t>
      </w:r>
    </w:p>
    <w:p w14:paraId="32E1C7A0" w14:textId="77777777" w:rsidR="00616CAE" w:rsidRPr="00994C4D" w:rsidRDefault="00EC5BAD" w:rsidP="003611D5">
      <w:pPr>
        <w:widowControl/>
        <w:spacing w:line="370" w:lineRule="auto"/>
        <w:ind w:firstLine="709"/>
        <w:jc w:val="both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«Целями муниципальной программы являются увеличение доли граждан, систематически занимающихся физической культурой и спортом, до 66,4% к 2028 году и 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65,4 % к 2028 году.».</w:t>
      </w:r>
    </w:p>
    <w:p w14:paraId="1AB40F62" w14:textId="463FB938" w:rsidR="00616CAE" w:rsidRPr="00994C4D" w:rsidRDefault="00EC5BAD" w:rsidP="003611D5">
      <w:pPr>
        <w:pStyle w:val="Standard"/>
        <w:widowControl/>
        <w:spacing w:line="370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1.3. </w:t>
      </w:r>
      <w:r w:rsidR="00A77A74">
        <w:rPr>
          <w:szCs w:val="24"/>
        </w:rPr>
        <w:t xml:space="preserve">В разделе 3 </w:t>
      </w:r>
      <w:r w:rsidR="00A77A74" w:rsidRPr="00994C4D">
        <w:rPr>
          <w:szCs w:val="24"/>
        </w:rPr>
        <w:t>«Сведения о взаимосвязи со стратегическими приоритетами, целями и показателями государственных программ Кемеровской области – Кузбасса»</w:t>
      </w:r>
      <w:r w:rsidR="00A77A74">
        <w:rPr>
          <w:szCs w:val="24"/>
        </w:rPr>
        <w:t xml:space="preserve"> </w:t>
      </w:r>
      <w:r w:rsidR="00A77A74" w:rsidRPr="00994C4D">
        <w:rPr>
          <w:szCs w:val="24"/>
        </w:rPr>
        <w:t xml:space="preserve">абзац шестой </w:t>
      </w:r>
      <w:r w:rsidR="00A77A74">
        <w:rPr>
          <w:szCs w:val="24"/>
        </w:rPr>
        <w:t>и</w:t>
      </w:r>
      <w:r w:rsidRPr="00994C4D">
        <w:rPr>
          <w:szCs w:val="24"/>
        </w:rPr>
        <w:t>зложит</w:t>
      </w:r>
      <w:r w:rsidR="00A77A74">
        <w:rPr>
          <w:szCs w:val="24"/>
        </w:rPr>
        <w:t>ь</w:t>
      </w:r>
      <w:r w:rsidRPr="00994C4D">
        <w:rPr>
          <w:szCs w:val="24"/>
        </w:rPr>
        <w:t xml:space="preserve"> в следующей редакции:</w:t>
      </w:r>
    </w:p>
    <w:p w14:paraId="08BED64E" w14:textId="2D9D70C0" w:rsidR="00616CAE" w:rsidRPr="00994C4D" w:rsidRDefault="00EC5BAD" w:rsidP="003611D5">
      <w:pPr>
        <w:widowControl/>
        <w:tabs>
          <w:tab w:val="left" w:pos="993"/>
        </w:tabs>
        <w:spacing w:line="370" w:lineRule="auto"/>
        <w:ind w:firstLine="709"/>
        <w:jc w:val="both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«Муниципальная программа «Развитие физической культуры, спорта и молодежной политики» на 2026-2028 годы связана со стратегическими приоритетами, целями и показателями государственной программы Кемеровской области – Кузбасса «Физическая культура и спорт Кузбасса» и государственной программы Кемеровской области – Кузбасса «Молодежная политика Кузбасса».»</w:t>
      </w:r>
      <w:r w:rsidR="00994C4D" w:rsidRPr="00994C4D">
        <w:rPr>
          <w:rFonts w:ascii="Times New Roman" w:hAnsi="Times New Roman"/>
          <w:szCs w:val="24"/>
        </w:rPr>
        <w:t>.</w:t>
      </w:r>
    </w:p>
    <w:p w14:paraId="1C302E8D" w14:textId="77777777" w:rsidR="00616CAE" w:rsidRPr="00994C4D" w:rsidRDefault="00EC5BAD" w:rsidP="00484458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1.4. В разделе 4 «Задачи муниципального управления и способы их эффективного решения в сфере реализации муниципальной программы» в пункте 7 абзацы третий,     четвертый изложить в следующей редакции:</w:t>
      </w:r>
    </w:p>
    <w:p w14:paraId="7F76A43F" w14:textId="77777777" w:rsidR="00616CAE" w:rsidRPr="00994C4D" w:rsidRDefault="00EC5BAD" w:rsidP="00484458">
      <w:pPr>
        <w:widowControl/>
        <w:spacing w:line="36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«увеличение доли населения, систематически занимающегося физической культурой и спортом в муниципальном образовании, до 66,4 процента к 2028 году;</w:t>
      </w:r>
    </w:p>
    <w:p w14:paraId="0587FA9A" w14:textId="77777777" w:rsidR="00616CAE" w:rsidRPr="00994C4D" w:rsidRDefault="00EC5BAD" w:rsidP="00484458">
      <w:pPr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увеличение доли обучающихся, систематически занимающихся физической культурой и спортом, в общей численности обучающихся до 88 процентов к 2028 году;».</w:t>
      </w:r>
    </w:p>
    <w:p w14:paraId="4CA5A735" w14:textId="6DB3CEC1" w:rsidR="00616CAE" w:rsidRPr="00994C4D" w:rsidRDefault="00EC5BAD" w:rsidP="00484458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 В паспорте муниципальной программы Ленинск-Кузнецкого муниципального округа «Развитие физической культуры, спорта и молодежной политики»</w:t>
      </w:r>
      <w:r w:rsidR="00994C4D">
        <w:rPr>
          <w:szCs w:val="24"/>
        </w:rPr>
        <w:t xml:space="preserve">                                  н</w:t>
      </w:r>
      <w:r w:rsidRPr="00994C4D">
        <w:rPr>
          <w:szCs w:val="24"/>
        </w:rPr>
        <w:t>а 2026-2028 годы:</w:t>
      </w:r>
    </w:p>
    <w:p w14:paraId="0A0C7E1D" w14:textId="77777777" w:rsidR="00616CAE" w:rsidRPr="00994C4D" w:rsidRDefault="00EC5BAD" w:rsidP="00484458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1.5.1. В разделе 1 «Основные положения»:</w:t>
      </w:r>
    </w:p>
    <w:p w14:paraId="1C4EDA8E" w14:textId="77777777" w:rsidR="00616CAE" w:rsidRPr="00994C4D" w:rsidRDefault="00EC5BAD" w:rsidP="00484458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1.5.1.1. Позицию «Цели муниципальной программы» изложить в следующей                 редакции:</w:t>
      </w:r>
    </w:p>
    <w:p w14:paraId="18234005" w14:textId="77777777" w:rsidR="00616CAE" w:rsidRPr="00994C4D" w:rsidRDefault="00EC5BAD">
      <w:pPr>
        <w:pStyle w:val="Standard"/>
        <w:widowControl/>
        <w:spacing w:line="360" w:lineRule="auto"/>
        <w:jc w:val="both"/>
        <w:rPr>
          <w:szCs w:val="24"/>
        </w:rPr>
      </w:pPr>
      <w:r w:rsidRPr="00994C4D">
        <w:rPr>
          <w:szCs w:val="24"/>
        </w:rPr>
        <w:lastRenderedPageBreak/>
        <w:t>«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520"/>
      </w:tblGrid>
      <w:tr w:rsidR="00616CAE" w:rsidRPr="00994C4D" w14:paraId="3322611E" w14:textId="77777777" w:rsidTr="003611D5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CFC4" w14:textId="77777777" w:rsidR="00616CAE" w:rsidRPr="00994C4D" w:rsidRDefault="00EC5BAD" w:rsidP="00C72490">
            <w:pPr>
              <w:widowControl/>
              <w:spacing w:line="264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64C7" w14:textId="77777777" w:rsidR="00616CAE" w:rsidRPr="00994C4D" w:rsidRDefault="00EC5BAD" w:rsidP="00C72490">
            <w:pPr>
              <w:widowControl/>
              <w:spacing w:line="264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1. Увеличение доли граждан, систематически занимающихся физической культурой и спортом, до 66,4 % к 2028 году.</w:t>
            </w:r>
          </w:p>
          <w:p w14:paraId="70ACE036" w14:textId="77777777" w:rsidR="00616CAE" w:rsidRPr="00994C4D" w:rsidRDefault="00EC5BAD" w:rsidP="00C72490">
            <w:pPr>
              <w:widowControl/>
              <w:spacing w:line="264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2. Увеличение доли молодежи, участвующей в мероприятиях по реализации приоритетных направлений муниципальной молодежной политики, в общей численности молодежи до 65,4 % к 2028 году</w:t>
            </w:r>
          </w:p>
        </w:tc>
      </w:tr>
    </w:tbl>
    <w:p w14:paraId="48F48C25" w14:textId="77777777" w:rsidR="00616CAE" w:rsidRPr="00994C4D" w:rsidRDefault="00EC5BAD">
      <w:pPr>
        <w:pStyle w:val="Standard"/>
        <w:widowControl/>
        <w:spacing w:line="360" w:lineRule="auto"/>
        <w:ind w:firstLine="709"/>
        <w:jc w:val="right"/>
        <w:rPr>
          <w:szCs w:val="24"/>
        </w:rPr>
      </w:pPr>
      <w:r w:rsidRPr="00994C4D">
        <w:rPr>
          <w:szCs w:val="24"/>
        </w:rPr>
        <w:t>».</w:t>
      </w:r>
    </w:p>
    <w:p w14:paraId="68B155E2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1.5.1.2. Позиции «Объемы финансового обеспечения за весь период реализации», «Связь с национальными целями развития Российской Федерации/государственной программой Кемеровской области – Кузбасса» изложить в следующей редакции:</w:t>
      </w:r>
    </w:p>
    <w:p w14:paraId="7638B543" w14:textId="77777777" w:rsidR="00616CAE" w:rsidRPr="00994C4D" w:rsidRDefault="00EC5BAD" w:rsidP="00693D41">
      <w:pPr>
        <w:pStyle w:val="Standard"/>
        <w:widowControl/>
        <w:jc w:val="both"/>
        <w:rPr>
          <w:szCs w:val="24"/>
        </w:rPr>
      </w:pPr>
      <w:r w:rsidRPr="00994C4D">
        <w:rPr>
          <w:szCs w:val="24"/>
        </w:rPr>
        <w:t>«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520"/>
      </w:tblGrid>
      <w:tr w:rsidR="00616CAE" w:rsidRPr="00994C4D" w14:paraId="1530CD50" w14:textId="77777777" w:rsidTr="003611D5">
        <w:trPr>
          <w:trHeight w:val="27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B656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E9C5" w14:textId="4630F1FA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Объем средств, необходимых для реализации  муниципальной программы, составит 760 039,4 тыс. рублей,  </w:t>
            </w:r>
            <w:r w:rsidR="00994C4D">
              <w:rPr>
                <w:rFonts w:ascii="Times New Roman" w:hAnsi="Times New Roman"/>
                <w:szCs w:val="24"/>
              </w:rPr>
              <w:t xml:space="preserve">  </w:t>
            </w:r>
            <w:r w:rsidRPr="00994C4D">
              <w:rPr>
                <w:rFonts w:ascii="Times New Roman" w:hAnsi="Times New Roman"/>
                <w:szCs w:val="24"/>
              </w:rPr>
              <w:t>в том числе по годам реализации:</w:t>
            </w:r>
          </w:p>
          <w:p w14:paraId="1615ED08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2026 год – 270 322,1 тыс. рублей,</w:t>
            </w:r>
          </w:p>
          <w:p w14:paraId="623303CD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2027 год – 248 333,0 тыс. рублей,</w:t>
            </w:r>
          </w:p>
          <w:p w14:paraId="5A25BCA4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2028 год – 241 384,3 тыс. рублей;</w:t>
            </w:r>
          </w:p>
          <w:p w14:paraId="74C2D25E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 по источникам финансирования:</w:t>
            </w:r>
          </w:p>
          <w:p w14:paraId="710D447A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средства бюджета Ленинск-Кузнецкого муниципального округа – 757 339,4 тыс. рублей, в том числе по годам реализации:</w:t>
            </w:r>
          </w:p>
          <w:p w14:paraId="2508DE8E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2026 год – 269 422,1 тыс. рублей;</w:t>
            </w:r>
          </w:p>
          <w:p w14:paraId="604EA628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2027 год – 247 433,0 тыс. рублей;</w:t>
            </w:r>
          </w:p>
          <w:p w14:paraId="44492BB1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2028 год – 240 484,3 тыс. рублей;</w:t>
            </w:r>
          </w:p>
          <w:p w14:paraId="461DF300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средства внебюджетных источников – 2700,0 тыс. рублей,               в том числе по годам реализации:</w:t>
            </w:r>
          </w:p>
          <w:p w14:paraId="06002EB4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2026 год – 900,0 тыс. рублей;</w:t>
            </w:r>
          </w:p>
          <w:p w14:paraId="500C71DA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2027 год – 900,0 тыс. рублей;</w:t>
            </w:r>
          </w:p>
          <w:p w14:paraId="08789675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2028 год – 900,0 тыс. рублей</w:t>
            </w:r>
          </w:p>
        </w:tc>
      </w:tr>
      <w:tr w:rsidR="00616CAE" w:rsidRPr="00994C4D" w14:paraId="797E1B1E" w14:textId="77777777" w:rsidTr="003611D5">
        <w:trPr>
          <w:trHeight w:val="27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27E" w14:textId="77777777" w:rsidR="00616CAE" w:rsidRPr="00994C4D" w:rsidRDefault="00EC5BAD" w:rsidP="00484458">
            <w:pPr>
              <w:pStyle w:val="Standard"/>
              <w:widowControl/>
              <w:spacing w:line="264" w:lineRule="auto"/>
              <w:rPr>
                <w:szCs w:val="24"/>
              </w:rPr>
            </w:pPr>
            <w:r w:rsidRPr="00994C4D">
              <w:rPr>
                <w:szCs w:val="24"/>
              </w:rPr>
              <w:t xml:space="preserve">Связь с национальными </w:t>
            </w:r>
          </w:p>
          <w:p w14:paraId="3EA099BD" w14:textId="77777777" w:rsidR="00616CAE" w:rsidRPr="00994C4D" w:rsidRDefault="00EC5BAD" w:rsidP="00484458">
            <w:pPr>
              <w:pStyle w:val="Standard"/>
              <w:spacing w:line="264" w:lineRule="auto"/>
              <w:rPr>
                <w:szCs w:val="24"/>
              </w:rPr>
            </w:pPr>
            <w:r w:rsidRPr="00994C4D">
              <w:rPr>
                <w:szCs w:val="24"/>
              </w:rPr>
              <w:t xml:space="preserve">целями развития </w:t>
            </w:r>
          </w:p>
          <w:p w14:paraId="3236C9D1" w14:textId="6C7A57BB" w:rsidR="00616CAE" w:rsidRPr="00994C4D" w:rsidRDefault="00EC5BAD" w:rsidP="00484458">
            <w:pPr>
              <w:pStyle w:val="Standard"/>
              <w:widowControl/>
              <w:spacing w:line="264" w:lineRule="auto"/>
              <w:rPr>
                <w:szCs w:val="24"/>
              </w:rPr>
            </w:pPr>
            <w:r w:rsidRPr="00994C4D">
              <w:rPr>
                <w:szCs w:val="24"/>
              </w:rPr>
              <w:t>Российской Федерации/госу</w:t>
            </w:r>
            <w:r w:rsidR="00484458">
              <w:rPr>
                <w:szCs w:val="24"/>
              </w:rPr>
              <w:t>-</w:t>
            </w:r>
            <w:r w:rsidRPr="00994C4D">
              <w:rPr>
                <w:szCs w:val="24"/>
              </w:rPr>
              <w:t>дарственной программой Кемеровской обла</w:t>
            </w:r>
            <w:r w:rsidR="00484458">
              <w:rPr>
                <w:szCs w:val="24"/>
              </w:rPr>
              <w:t xml:space="preserve">-   </w:t>
            </w:r>
            <w:r w:rsidRPr="00994C4D">
              <w:rPr>
                <w:szCs w:val="24"/>
              </w:rPr>
              <w:t>сти – Кузбасса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2ED0" w14:textId="703366D0" w:rsidR="00616CAE" w:rsidRPr="00994C4D" w:rsidRDefault="00EC5BAD" w:rsidP="00C72490">
            <w:pPr>
              <w:pStyle w:val="Standard"/>
              <w:widowControl/>
              <w:spacing w:line="264" w:lineRule="auto"/>
              <w:jc w:val="both"/>
              <w:rPr>
                <w:szCs w:val="24"/>
              </w:rPr>
            </w:pPr>
            <w:r w:rsidRPr="00994C4D">
              <w:rPr>
                <w:szCs w:val="24"/>
              </w:rPr>
              <w:t>Подпункты «а» (сохранение населения, укрепление здоровья и повышение благополучия людей, поддержка семьи),                         «б» (реализация потенциала каждого человека, развитие его талантов, воспитание патриотичной и социально ответственной личности) пункта 1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      </w:r>
          </w:p>
          <w:p w14:paraId="5EB5E43C" w14:textId="77777777" w:rsidR="00616CAE" w:rsidRPr="00994C4D" w:rsidRDefault="00EC5BAD" w:rsidP="00C72490">
            <w:pPr>
              <w:pStyle w:val="Standard"/>
              <w:widowControl/>
              <w:spacing w:line="264" w:lineRule="auto"/>
              <w:jc w:val="both"/>
              <w:rPr>
                <w:szCs w:val="24"/>
              </w:rPr>
            </w:pPr>
            <w:r w:rsidRPr="00994C4D">
              <w:rPr>
                <w:szCs w:val="24"/>
              </w:rPr>
              <w:t>Муниципальная программа связана с:</w:t>
            </w:r>
          </w:p>
          <w:p w14:paraId="0301C99C" w14:textId="77777777" w:rsidR="00616CAE" w:rsidRPr="00994C4D" w:rsidRDefault="00EC5BAD" w:rsidP="00C72490">
            <w:pPr>
              <w:pStyle w:val="Standard"/>
              <w:widowControl/>
              <w:spacing w:line="264" w:lineRule="auto"/>
              <w:jc w:val="both"/>
              <w:rPr>
                <w:szCs w:val="24"/>
              </w:rPr>
            </w:pPr>
            <w:r w:rsidRPr="00994C4D">
              <w:rPr>
                <w:szCs w:val="24"/>
              </w:rPr>
              <w:t>государственной программой Кемеровской области –                          Кузбасса «Физическая культура и спорт Кузбасса»;</w:t>
            </w:r>
          </w:p>
          <w:p w14:paraId="76A02A27" w14:textId="77777777" w:rsidR="00616CAE" w:rsidRPr="00994C4D" w:rsidRDefault="00EC5BAD" w:rsidP="00C72490">
            <w:pPr>
              <w:pStyle w:val="Standard"/>
              <w:widowControl/>
              <w:spacing w:line="264" w:lineRule="auto"/>
              <w:jc w:val="both"/>
              <w:rPr>
                <w:szCs w:val="24"/>
              </w:rPr>
            </w:pPr>
            <w:r w:rsidRPr="00994C4D">
              <w:rPr>
                <w:szCs w:val="24"/>
              </w:rPr>
              <w:t>государственной программой Кемеровской области –                       Кузбасса «Молодежная политика Кузбасса»</w:t>
            </w:r>
          </w:p>
        </w:tc>
      </w:tr>
    </w:tbl>
    <w:p w14:paraId="75E355E4" w14:textId="77777777" w:rsidR="00616CAE" w:rsidRPr="00994C4D" w:rsidRDefault="00EC5BAD">
      <w:pPr>
        <w:pStyle w:val="Standard"/>
        <w:widowControl/>
        <w:spacing w:line="360" w:lineRule="auto"/>
        <w:ind w:firstLine="709"/>
        <w:jc w:val="right"/>
        <w:rPr>
          <w:szCs w:val="24"/>
        </w:rPr>
      </w:pPr>
      <w:r w:rsidRPr="00994C4D">
        <w:rPr>
          <w:szCs w:val="24"/>
        </w:rPr>
        <w:t>».</w:t>
      </w:r>
    </w:p>
    <w:p w14:paraId="2D62FFBE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1.5.2. В разделе 2 «Показатели муниципальной программы» в таблице:</w:t>
      </w:r>
    </w:p>
    <w:p w14:paraId="7971F31F" w14:textId="08F80195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lastRenderedPageBreak/>
        <w:t>1.5.2.1. В пункте 1.1</w:t>
      </w:r>
      <w:r w:rsidR="00994C4D">
        <w:rPr>
          <w:szCs w:val="24"/>
        </w:rPr>
        <w:t xml:space="preserve"> в</w:t>
      </w:r>
      <w:r w:rsidRPr="00994C4D">
        <w:rPr>
          <w:szCs w:val="24"/>
        </w:rPr>
        <w:t xml:space="preserve"> графе 6 цифры «59,7» заменить цифрами «59,1»</w:t>
      </w:r>
      <w:r w:rsidR="00994C4D">
        <w:rPr>
          <w:szCs w:val="24"/>
        </w:rPr>
        <w:t>,                            в</w:t>
      </w:r>
      <w:r w:rsidRPr="00994C4D">
        <w:rPr>
          <w:szCs w:val="24"/>
        </w:rPr>
        <w:t xml:space="preserve"> графе 8 цифры «62,3» заменить цифрами «65,5»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9 цифры «64,5» заменить цифрами «64,7»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10 цифры «66,2» заменить цифрами «66,4».</w:t>
      </w:r>
    </w:p>
    <w:p w14:paraId="68FE39FD" w14:textId="52043E0F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1.5.2.2. В пункте 1.2</w:t>
      </w:r>
      <w:r w:rsidR="00994C4D">
        <w:rPr>
          <w:szCs w:val="24"/>
        </w:rPr>
        <w:t xml:space="preserve"> в</w:t>
      </w:r>
      <w:r w:rsidRPr="00994C4D">
        <w:rPr>
          <w:szCs w:val="24"/>
        </w:rPr>
        <w:t xml:space="preserve"> графе 6 цифры «91,5» заменить цифрами «87,4»</w:t>
      </w:r>
      <w:r w:rsidR="00994C4D">
        <w:rPr>
          <w:szCs w:val="24"/>
        </w:rPr>
        <w:t>,                            в</w:t>
      </w:r>
      <w:r w:rsidRPr="00994C4D">
        <w:rPr>
          <w:szCs w:val="24"/>
        </w:rPr>
        <w:t xml:space="preserve"> графе 8 цифры «91,7» заменить цифрами «87,6»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9 цифры «91,8» заменить цифрами «87,8»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10 цифры «91,9» заменить цифрами «88»</w:t>
      </w:r>
      <w:r w:rsidR="00994C4D">
        <w:rPr>
          <w:szCs w:val="24"/>
        </w:rPr>
        <w:t>.</w:t>
      </w:r>
    </w:p>
    <w:p w14:paraId="7C039837" w14:textId="77777777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1.5.2.3. В пункте 2.1 графу 13 изложить в следующей редакции: </w:t>
      </w:r>
    </w:p>
    <w:p w14:paraId="30F3791B" w14:textId="2D73DF8F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процентов».</w:t>
      </w:r>
    </w:p>
    <w:p w14:paraId="0779D5DB" w14:textId="77777777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1.5.3. В подразделе 2.1 «Ежеквартальный план достижения показателей муниципальной программы в 2026 году» в таблице:</w:t>
      </w:r>
    </w:p>
    <w:p w14:paraId="680DEC40" w14:textId="77777777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1.5.3.1. В пункте 1.1 в графе 8 цифры «62,3» заменить цифрами «62,5».</w:t>
      </w:r>
    </w:p>
    <w:p w14:paraId="036E3893" w14:textId="5C5ECBE3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1.5.3.2. В пункте 1.2</w:t>
      </w:r>
      <w:r w:rsidR="00994C4D">
        <w:rPr>
          <w:szCs w:val="24"/>
        </w:rPr>
        <w:t xml:space="preserve"> в</w:t>
      </w:r>
      <w:r w:rsidRPr="00994C4D">
        <w:rPr>
          <w:szCs w:val="24"/>
        </w:rPr>
        <w:t xml:space="preserve"> графе 5 цифры «91,5» заменить цифрами «87,4»</w:t>
      </w:r>
      <w:r w:rsidR="00994C4D">
        <w:rPr>
          <w:szCs w:val="24"/>
        </w:rPr>
        <w:t>,                            в</w:t>
      </w:r>
      <w:r w:rsidRPr="00994C4D">
        <w:rPr>
          <w:szCs w:val="24"/>
        </w:rPr>
        <w:t xml:space="preserve"> графе 6 цифры «91,5» заменить цифрами «87,4»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7 цифры «91,6» заменить цифрами «87,5»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8 цифры «91,7» заменить цифрами «87,6». </w:t>
      </w:r>
    </w:p>
    <w:p w14:paraId="367D1C05" w14:textId="64B4E190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1.5.4. Раздел 4 «Финансовое обеспечение муниципальной программы» изложить </w:t>
      </w:r>
      <w:r w:rsidR="00994C4D">
        <w:rPr>
          <w:szCs w:val="24"/>
        </w:rPr>
        <w:t xml:space="preserve">   </w:t>
      </w:r>
      <w:r w:rsidRPr="00994C4D">
        <w:rPr>
          <w:szCs w:val="24"/>
        </w:rPr>
        <w:t xml:space="preserve"> в следующей редакции:</w:t>
      </w:r>
    </w:p>
    <w:p w14:paraId="78A8C3A1" w14:textId="77777777" w:rsidR="00616CAE" w:rsidRPr="00994C4D" w:rsidRDefault="00EC5BAD">
      <w:pPr>
        <w:pStyle w:val="Standard"/>
        <w:widowControl/>
        <w:spacing w:after="120" w:line="360" w:lineRule="auto"/>
        <w:ind w:firstLine="709"/>
        <w:jc w:val="center"/>
        <w:rPr>
          <w:szCs w:val="24"/>
        </w:rPr>
      </w:pPr>
      <w:r w:rsidRPr="00994C4D">
        <w:rPr>
          <w:szCs w:val="24"/>
        </w:rPr>
        <w:t>«4. Финансовое обеспечение муниципальной программы</w:t>
      </w:r>
    </w:p>
    <w:p w14:paraId="4B2F9ACF" w14:textId="77777777" w:rsidR="00616CAE" w:rsidRPr="00994C4D" w:rsidRDefault="00616CAE">
      <w:pPr>
        <w:widowControl/>
        <w:spacing w:line="228" w:lineRule="auto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6"/>
        <w:gridCol w:w="1120"/>
        <w:gridCol w:w="1120"/>
        <w:gridCol w:w="1120"/>
        <w:gridCol w:w="1148"/>
      </w:tblGrid>
      <w:tr w:rsidR="00616CAE" w:rsidRPr="00994C4D" w14:paraId="51B3ED52" w14:textId="77777777">
        <w:trPr>
          <w:trHeight w:val="470"/>
        </w:trPr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C259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Наименование муниципальной программы,</w:t>
            </w:r>
          </w:p>
          <w:p w14:paraId="0DF6D7A8" w14:textId="77777777" w:rsidR="00616CAE" w:rsidRPr="00994C4D" w:rsidRDefault="00EC5BAD" w:rsidP="008C392B">
            <w:pPr>
              <w:widowControl/>
              <w:spacing w:line="264" w:lineRule="auto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структурного элемента/источник финансового обеспечения</w:t>
            </w:r>
          </w:p>
        </w:tc>
        <w:tc>
          <w:tcPr>
            <w:tcW w:w="4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BBFD4E" w14:textId="77777777" w:rsidR="00616CAE" w:rsidRPr="00994C4D" w:rsidRDefault="00EC5BAD" w:rsidP="008C392B">
            <w:pPr>
              <w:widowControl/>
              <w:spacing w:line="264" w:lineRule="auto"/>
              <w:ind w:firstLine="142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Объем финансового обеспечения по годам реализации,</w:t>
            </w:r>
          </w:p>
          <w:p w14:paraId="33F178CC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616CAE" w:rsidRPr="00994C4D" w14:paraId="59F3E66C" w14:textId="77777777">
        <w:trPr>
          <w:trHeight w:val="334"/>
        </w:trPr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43A01" w14:textId="77777777" w:rsidR="00616CAE" w:rsidRPr="00994C4D" w:rsidRDefault="00616CAE" w:rsidP="008C392B">
            <w:pPr>
              <w:spacing w:line="264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5222AF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098A2F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071B98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BA6CFD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всего</w:t>
            </w:r>
          </w:p>
        </w:tc>
      </w:tr>
      <w:tr w:rsidR="00616CAE" w:rsidRPr="00994C4D" w14:paraId="15199DFF" w14:textId="77777777">
        <w:trPr>
          <w:trHeight w:val="29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BA621" w14:textId="77777777" w:rsidR="00616CAE" w:rsidRPr="00994C4D" w:rsidRDefault="00EC5BAD" w:rsidP="008C392B">
            <w:pPr>
              <w:widowControl/>
              <w:spacing w:line="264" w:lineRule="auto"/>
              <w:ind w:firstLine="14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Муниципальная программа «Развитие физической культуры, спорта и молодежной политики» на 2026-2028 годы (всего), в том числе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14B95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270 322,1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D55E4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248 333,0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4DF99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241 384,3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2CD45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760 039,4</w:t>
            </w:r>
          </w:p>
        </w:tc>
      </w:tr>
      <w:tr w:rsidR="00616CAE" w:rsidRPr="00994C4D" w14:paraId="4905C758" w14:textId="77777777">
        <w:trPr>
          <w:trHeight w:val="24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CEEF85" w14:textId="77777777" w:rsidR="00616CAE" w:rsidRPr="00994C4D" w:rsidRDefault="00EC5BAD" w:rsidP="008C392B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7776B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269 422,1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3CFCE5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247 433,0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E9970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240 484,3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112AA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757 339,4</w:t>
            </w:r>
          </w:p>
        </w:tc>
      </w:tr>
      <w:tr w:rsidR="00616CAE" w:rsidRPr="00994C4D" w14:paraId="3F8357E1" w14:textId="77777777">
        <w:trPr>
          <w:trHeight w:val="275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D5A29" w14:textId="77777777" w:rsidR="00616CAE" w:rsidRPr="00994C4D" w:rsidRDefault="00EC5BAD" w:rsidP="008C392B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8E1A9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5F984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23716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823D3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2700,0</w:t>
            </w:r>
          </w:p>
        </w:tc>
      </w:tr>
      <w:tr w:rsidR="00616CAE" w:rsidRPr="00994C4D" w14:paraId="402C249E" w14:textId="77777777">
        <w:trPr>
          <w:trHeight w:val="35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F20E4" w14:textId="77777777" w:rsidR="00616CAE" w:rsidRPr="00994C4D" w:rsidRDefault="00EC5BAD" w:rsidP="008C392B">
            <w:pPr>
              <w:widowControl/>
              <w:spacing w:line="264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Комплекс процессных мероприятий «Развитие физической культуры, спорта и молодежной политики» на 2026-2028 годы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D8F9D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270 322,1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B4A22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248 333,0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7DADC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241 384,3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401F6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760 039,4</w:t>
            </w:r>
          </w:p>
        </w:tc>
      </w:tr>
      <w:tr w:rsidR="00616CAE" w:rsidRPr="00994C4D" w14:paraId="46DB32FD" w14:textId="77777777">
        <w:trPr>
          <w:trHeight w:val="35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58A9A" w14:textId="77777777" w:rsidR="00616CAE" w:rsidRPr="00994C4D" w:rsidRDefault="00EC5BAD" w:rsidP="008C392B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 муниципального округа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3218B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269 422,1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CAA50A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247 433,0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A5EC8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240 484,3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82D2BB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757 339,4</w:t>
            </w:r>
          </w:p>
        </w:tc>
      </w:tr>
      <w:tr w:rsidR="00616CAE" w:rsidRPr="00994C4D" w14:paraId="48014F95" w14:textId="77777777">
        <w:trPr>
          <w:trHeight w:val="245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FF2B1" w14:textId="77777777" w:rsidR="00616CAE" w:rsidRPr="00994C4D" w:rsidRDefault="00EC5BAD" w:rsidP="008C392B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4E67E3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44568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78DBD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52ECD" w14:textId="77777777" w:rsidR="00616CAE" w:rsidRPr="00994C4D" w:rsidRDefault="00EC5BAD" w:rsidP="008C392B">
            <w:pPr>
              <w:widowControl/>
              <w:spacing w:line="264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2700,0</w:t>
            </w:r>
          </w:p>
        </w:tc>
      </w:tr>
    </w:tbl>
    <w:p w14:paraId="7556E131" w14:textId="77777777" w:rsidR="00616CAE" w:rsidRPr="00994C4D" w:rsidRDefault="00EC5BAD">
      <w:pPr>
        <w:pStyle w:val="Standard"/>
        <w:widowControl/>
        <w:spacing w:line="360" w:lineRule="auto"/>
        <w:ind w:firstLine="709"/>
        <w:jc w:val="right"/>
        <w:rPr>
          <w:szCs w:val="24"/>
        </w:rPr>
      </w:pPr>
      <w:r w:rsidRPr="00994C4D">
        <w:rPr>
          <w:szCs w:val="24"/>
        </w:rPr>
        <w:t>».</w:t>
      </w:r>
    </w:p>
    <w:p w14:paraId="2109FB61" w14:textId="77777777" w:rsidR="00616CAE" w:rsidRPr="00994C4D" w:rsidRDefault="00EC5BAD">
      <w:pPr>
        <w:pStyle w:val="Standard"/>
        <w:widowControl/>
        <w:spacing w:line="348" w:lineRule="auto"/>
        <w:ind w:firstLine="709"/>
        <w:jc w:val="both"/>
        <w:rPr>
          <w:szCs w:val="24"/>
        </w:rPr>
      </w:pPr>
      <w:r w:rsidRPr="00994C4D">
        <w:rPr>
          <w:szCs w:val="24"/>
        </w:rPr>
        <w:lastRenderedPageBreak/>
        <w:t>1.6. В паспорте комплекса процессных мероприятий «Развитие физической культуры, спорта и молодежной политики»:</w:t>
      </w:r>
    </w:p>
    <w:p w14:paraId="16FD8558" w14:textId="77777777" w:rsidR="00616CAE" w:rsidRPr="00994C4D" w:rsidRDefault="00EC5BAD">
      <w:pPr>
        <w:pStyle w:val="Standard"/>
        <w:widowControl/>
        <w:spacing w:line="348" w:lineRule="auto"/>
        <w:ind w:firstLine="709"/>
        <w:jc w:val="both"/>
        <w:rPr>
          <w:szCs w:val="24"/>
        </w:rPr>
      </w:pPr>
      <w:r w:rsidRPr="00994C4D">
        <w:rPr>
          <w:szCs w:val="24"/>
        </w:rPr>
        <w:t>1.6.1. В разделе 2 «Показатели комплекса процессных мероприятий» в таблице:</w:t>
      </w:r>
    </w:p>
    <w:p w14:paraId="2712736D" w14:textId="0B3FC29F" w:rsidR="00616CAE" w:rsidRPr="00994C4D" w:rsidRDefault="00EC5BAD">
      <w:pPr>
        <w:pStyle w:val="Standard"/>
        <w:widowControl/>
        <w:spacing w:line="348" w:lineRule="auto"/>
        <w:ind w:firstLine="709"/>
        <w:jc w:val="both"/>
        <w:rPr>
          <w:szCs w:val="24"/>
        </w:rPr>
      </w:pPr>
      <w:r w:rsidRPr="00994C4D">
        <w:rPr>
          <w:szCs w:val="24"/>
        </w:rPr>
        <w:t>1.6.1.1. В пункте 1.1</w:t>
      </w:r>
      <w:r w:rsidR="00994C4D">
        <w:rPr>
          <w:szCs w:val="24"/>
        </w:rPr>
        <w:t xml:space="preserve"> в</w:t>
      </w:r>
      <w:r w:rsidRPr="00994C4D">
        <w:rPr>
          <w:szCs w:val="24"/>
        </w:rPr>
        <w:t xml:space="preserve"> графе 6 цифры «59,7» заменить цифрами «59,1»</w:t>
      </w:r>
      <w:r w:rsidR="00994C4D">
        <w:rPr>
          <w:szCs w:val="24"/>
        </w:rPr>
        <w:t>,                            в</w:t>
      </w:r>
      <w:r w:rsidRPr="00994C4D">
        <w:rPr>
          <w:szCs w:val="24"/>
        </w:rPr>
        <w:t xml:space="preserve"> графе 8 цифры «62,3» заменить цифрами «62,5»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9 цифры «64,5» заменить цифрами «64,7»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10 цифры «66,2» заменить цифрами «66,4».</w:t>
      </w:r>
    </w:p>
    <w:p w14:paraId="7C1415FE" w14:textId="36DC3778" w:rsidR="00616CAE" w:rsidRPr="00994C4D" w:rsidRDefault="00EC5BAD">
      <w:pPr>
        <w:pStyle w:val="Standard"/>
        <w:widowControl/>
        <w:spacing w:line="348" w:lineRule="auto"/>
        <w:ind w:firstLine="709"/>
        <w:jc w:val="both"/>
        <w:rPr>
          <w:szCs w:val="24"/>
        </w:rPr>
      </w:pPr>
      <w:r w:rsidRPr="00994C4D">
        <w:rPr>
          <w:szCs w:val="24"/>
        </w:rPr>
        <w:t>1.6.1.2. В пункте 1.2</w:t>
      </w:r>
      <w:r w:rsidR="00994C4D">
        <w:rPr>
          <w:szCs w:val="24"/>
        </w:rPr>
        <w:t xml:space="preserve"> в</w:t>
      </w:r>
      <w:r w:rsidRPr="00994C4D">
        <w:rPr>
          <w:szCs w:val="24"/>
        </w:rPr>
        <w:t xml:space="preserve"> графе 6 цифры «91,5» заменить цифрами «87,4»</w:t>
      </w:r>
      <w:r w:rsidR="00994C4D">
        <w:rPr>
          <w:szCs w:val="24"/>
        </w:rPr>
        <w:t>,                            в</w:t>
      </w:r>
      <w:r w:rsidRPr="00994C4D">
        <w:rPr>
          <w:szCs w:val="24"/>
        </w:rPr>
        <w:t xml:space="preserve"> графе 8 цифры «91,7» заменить цифрами «87,6»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9 цифры «91,8» заменить цифрами «87,8»</w:t>
      </w:r>
      <w:r w:rsidR="00994C4D">
        <w:rPr>
          <w:szCs w:val="24"/>
        </w:rPr>
        <w:t>, в</w:t>
      </w:r>
      <w:r w:rsidRPr="00994C4D">
        <w:rPr>
          <w:szCs w:val="24"/>
        </w:rPr>
        <w:t xml:space="preserve"> графе 10 цифры «91,9» заменить цифрами «88».</w:t>
      </w:r>
    </w:p>
    <w:p w14:paraId="299CAC62" w14:textId="77777777" w:rsidR="00616CAE" w:rsidRPr="00994C4D" w:rsidRDefault="00EC5BAD">
      <w:pPr>
        <w:pStyle w:val="Standard"/>
        <w:widowControl/>
        <w:spacing w:line="348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1.6.1.3. В пункте 5.1 графу 13 изложить в следующей редакции: </w:t>
      </w:r>
    </w:p>
    <w:p w14:paraId="7A8DEFDC" w14:textId="2690169E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процентов».</w:t>
      </w:r>
    </w:p>
    <w:p w14:paraId="3237B6F8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1.6.2. В разделе 3 «Ежеквартальный план достижения показателей комплекса процессных мероприятий в 2026 году» в таблице:</w:t>
      </w:r>
    </w:p>
    <w:p w14:paraId="1E731F3D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1.6.2.1. В пункте 1.1 в графе 8 цифры «62,3» заменить цифрами «62,5».</w:t>
      </w:r>
    </w:p>
    <w:p w14:paraId="2BEE7AA3" w14:textId="3259B1E2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1.6.2.2. В пункте 1.2</w:t>
      </w:r>
      <w:r w:rsidR="00B10C71">
        <w:rPr>
          <w:szCs w:val="24"/>
        </w:rPr>
        <w:t xml:space="preserve"> в</w:t>
      </w:r>
      <w:r w:rsidRPr="00994C4D">
        <w:rPr>
          <w:szCs w:val="24"/>
        </w:rPr>
        <w:t xml:space="preserve"> графе 5 цифры «91,5» заменить цифрами «87,4»</w:t>
      </w:r>
      <w:r w:rsidR="00B10C71">
        <w:rPr>
          <w:szCs w:val="24"/>
        </w:rPr>
        <w:t>,                            в</w:t>
      </w:r>
      <w:r w:rsidRPr="00994C4D">
        <w:rPr>
          <w:szCs w:val="24"/>
        </w:rPr>
        <w:t xml:space="preserve"> графе 6 цифры «91,5» заменить цифрами «87,4»</w:t>
      </w:r>
      <w:r w:rsidR="00B10C71">
        <w:rPr>
          <w:szCs w:val="24"/>
        </w:rPr>
        <w:t>, в</w:t>
      </w:r>
      <w:r w:rsidRPr="00994C4D">
        <w:rPr>
          <w:szCs w:val="24"/>
        </w:rPr>
        <w:t xml:space="preserve"> графе 7 цифры «91,6» заменить цифрами «87,5»</w:t>
      </w:r>
      <w:r w:rsidR="00B10C71">
        <w:rPr>
          <w:szCs w:val="24"/>
        </w:rPr>
        <w:t>, в</w:t>
      </w:r>
      <w:r w:rsidRPr="00994C4D">
        <w:rPr>
          <w:szCs w:val="24"/>
        </w:rPr>
        <w:t xml:space="preserve"> графе 8 цифры «91,7» заменить цифрами «87,6».</w:t>
      </w:r>
    </w:p>
    <w:p w14:paraId="76E3832C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1.6.3. Раздел 5 «Финансовое обеспечение комплекса процессных мероприятий» изложить в новой редакции согласно приложению.</w:t>
      </w:r>
    </w:p>
    <w:p w14:paraId="112C2586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2. Разместить настоящее постановление на официальном сайте администрации Ленинск-Кузнецкого муниципального округа в информационно-телекоммуникационной сети «Интернет».</w:t>
      </w:r>
    </w:p>
    <w:p w14:paraId="65A846F1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3. Опубликовать настоящее постановление в «Городской газете».</w:t>
      </w:r>
    </w:p>
    <w:p w14:paraId="03B66D69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4. Контроль за исполнением постановления  возложить на  заместителя  главы Ленинск-Кузнецкого муниципального округа по социальным вопросам Мариненко Е.С.</w:t>
      </w:r>
    </w:p>
    <w:p w14:paraId="0890112A" w14:textId="130BAC6C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5. Настоящее постановление вступает в силу после его официального                    опубликования</w:t>
      </w:r>
      <w:r w:rsidR="008C392B">
        <w:rPr>
          <w:szCs w:val="24"/>
        </w:rPr>
        <w:t xml:space="preserve"> и действует до 01.01.2027</w:t>
      </w:r>
      <w:r w:rsidRPr="00994C4D">
        <w:rPr>
          <w:szCs w:val="24"/>
        </w:rPr>
        <w:t>.</w:t>
      </w:r>
    </w:p>
    <w:p w14:paraId="19EF3EB1" w14:textId="77777777" w:rsidR="00616CAE" w:rsidRPr="00994C4D" w:rsidRDefault="00616CAE">
      <w:pPr>
        <w:pStyle w:val="Standard"/>
        <w:widowControl/>
        <w:spacing w:before="120"/>
        <w:jc w:val="both"/>
        <w:rPr>
          <w:szCs w:val="24"/>
        </w:rPr>
      </w:pPr>
    </w:p>
    <w:p w14:paraId="0A44DC41" w14:textId="77777777" w:rsidR="00616CAE" w:rsidRPr="00994C4D" w:rsidRDefault="00616CAE">
      <w:pPr>
        <w:pStyle w:val="Standard"/>
        <w:widowControl/>
        <w:jc w:val="both"/>
        <w:rPr>
          <w:szCs w:val="24"/>
        </w:rPr>
      </w:pPr>
    </w:p>
    <w:p w14:paraId="0EC255D3" w14:textId="77777777" w:rsidR="00616CAE" w:rsidRPr="00994C4D" w:rsidRDefault="00616CAE">
      <w:pPr>
        <w:pStyle w:val="Standard"/>
        <w:widowControl/>
        <w:jc w:val="both"/>
        <w:rPr>
          <w:szCs w:val="24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616CAE" w:rsidRPr="00994C4D" w14:paraId="16870083" w14:textId="77777777">
        <w:tc>
          <w:tcPr>
            <w:tcW w:w="4111" w:type="dxa"/>
            <w:tcMar>
              <w:left w:w="0" w:type="dxa"/>
              <w:right w:w="28" w:type="dxa"/>
            </w:tcMar>
          </w:tcPr>
          <w:p w14:paraId="50633992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Временно исполняющий полномочия главы Ленинск-Кузнецкого </w:t>
            </w:r>
          </w:p>
          <w:p w14:paraId="09A47F8B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  <w:tc>
          <w:tcPr>
            <w:tcW w:w="5245" w:type="dxa"/>
            <w:tcMar>
              <w:left w:w="0" w:type="dxa"/>
              <w:right w:w="28" w:type="dxa"/>
            </w:tcMar>
          </w:tcPr>
          <w:p w14:paraId="06BDA163" w14:textId="77777777" w:rsidR="00616CAE" w:rsidRPr="00994C4D" w:rsidRDefault="00616CAE">
            <w:pPr>
              <w:widowControl/>
              <w:jc w:val="right"/>
              <w:rPr>
                <w:rFonts w:ascii="Times New Roman" w:hAnsi="Times New Roman"/>
                <w:szCs w:val="24"/>
              </w:rPr>
            </w:pPr>
          </w:p>
          <w:p w14:paraId="33E4F4AF" w14:textId="77777777" w:rsidR="00616CAE" w:rsidRPr="00994C4D" w:rsidRDefault="00616CAE">
            <w:pPr>
              <w:widowControl/>
              <w:jc w:val="right"/>
              <w:rPr>
                <w:rFonts w:ascii="Times New Roman" w:hAnsi="Times New Roman"/>
                <w:szCs w:val="24"/>
              </w:rPr>
            </w:pPr>
          </w:p>
          <w:p w14:paraId="718BAD5F" w14:textId="77777777" w:rsidR="00616CAE" w:rsidRPr="00994C4D" w:rsidRDefault="00EC5BAD">
            <w:pPr>
              <w:widowControl/>
              <w:jc w:val="right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В.П. Мельник</w:t>
            </w:r>
          </w:p>
        </w:tc>
      </w:tr>
    </w:tbl>
    <w:p w14:paraId="542B63C0" w14:textId="77777777" w:rsidR="00616CAE" w:rsidRPr="00994C4D" w:rsidRDefault="00616CAE">
      <w:pPr>
        <w:rPr>
          <w:rFonts w:ascii="Times New Roman" w:hAnsi="Times New Roman"/>
          <w:szCs w:val="24"/>
        </w:rPr>
        <w:sectPr w:rsidR="00616CAE" w:rsidRPr="00994C4D">
          <w:headerReference w:type="default" r:id="rId9"/>
          <w:pgSz w:w="11906" w:h="16838"/>
          <w:pgMar w:top="1418" w:right="737" w:bottom="1134" w:left="1985" w:header="720" w:footer="720" w:gutter="0"/>
          <w:cols w:space="720"/>
          <w:titlePg/>
        </w:sectPr>
      </w:pPr>
    </w:p>
    <w:p w14:paraId="1F9EA581" w14:textId="77777777" w:rsidR="00616CAE" w:rsidRPr="00994C4D" w:rsidRDefault="00616CAE">
      <w:pPr>
        <w:widowControl/>
        <w:jc w:val="right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616CAE" w:rsidRPr="00994C4D" w14:paraId="44EB94AD" w14:textId="77777777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43FF6CB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Приложение</w:t>
            </w:r>
          </w:p>
        </w:tc>
      </w:tr>
      <w:tr w:rsidR="00616CAE" w:rsidRPr="00994C4D" w14:paraId="5A3ECBBA" w14:textId="77777777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1CB37CE7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2CCB6B68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Ленинск-Кузнецкого</w:t>
            </w:r>
          </w:p>
          <w:p w14:paraId="12E4452F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616CAE" w:rsidRPr="00994C4D" w14:paraId="7C64524F" w14:textId="77777777">
        <w:tc>
          <w:tcPr>
            <w:tcW w:w="284" w:type="dxa"/>
            <w:tcMar>
              <w:left w:w="0" w:type="dxa"/>
              <w:right w:w="0" w:type="dxa"/>
            </w:tcMar>
          </w:tcPr>
          <w:p w14:paraId="361A8C7E" w14:textId="77777777" w:rsidR="00616CAE" w:rsidRPr="00994C4D" w:rsidRDefault="00EC5BAD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38C8328" w14:textId="32779C35" w:rsidR="00616CAE" w:rsidRPr="00994C4D" w:rsidRDefault="00E46CA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0907704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13293FE" w14:textId="1CFCBABD" w:rsidR="00616CAE" w:rsidRPr="00994C4D" w:rsidRDefault="00E46CA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1456</w:t>
            </w:r>
          </w:p>
        </w:tc>
      </w:tr>
    </w:tbl>
    <w:p w14:paraId="2FB69524" w14:textId="77777777" w:rsidR="00616CAE" w:rsidRPr="00994C4D" w:rsidRDefault="00616CAE">
      <w:pPr>
        <w:widowControl/>
        <w:spacing w:line="360" w:lineRule="auto"/>
        <w:ind w:firstLine="5954"/>
        <w:jc w:val="center"/>
        <w:rPr>
          <w:rFonts w:ascii="Times New Roman" w:hAnsi="Times New Roman"/>
          <w:szCs w:val="24"/>
        </w:rPr>
      </w:pPr>
    </w:p>
    <w:p w14:paraId="0A84440C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p w14:paraId="0F333C28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p w14:paraId="3B977C0F" w14:textId="77777777" w:rsidR="00616CAE" w:rsidRPr="00994C4D" w:rsidRDefault="00616CAE">
      <w:pPr>
        <w:pStyle w:val="Standard"/>
        <w:widowControl/>
        <w:ind w:right="-170"/>
        <w:jc w:val="center"/>
        <w:rPr>
          <w:szCs w:val="24"/>
        </w:rPr>
      </w:pPr>
    </w:p>
    <w:p w14:paraId="3D7F27C3" w14:textId="77777777" w:rsidR="00616CAE" w:rsidRPr="00994C4D" w:rsidRDefault="00616CAE">
      <w:pPr>
        <w:pStyle w:val="Standard"/>
        <w:widowControl/>
        <w:ind w:right="-170"/>
        <w:jc w:val="right"/>
        <w:rPr>
          <w:szCs w:val="24"/>
        </w:rPr>
      </w:pPr>
    </w:p>
    <w:p w14:paraId="52253549" w14:textId="77777777" w:rsidR="00616CAE" w:rsidRPr="00994C4D" w:rsidRDefault="00616CAE">
      <w:pPr>
        <w:pStyle w:val="Standard"/>
        <w:widowControl/>
        <w:ind w:right="-170"/>
        <w:jc w:val="center"/>
        <w:rPr>
          <w:szCs w:val="24"/>
        </w:rPr>
      </w:pPr>
    </w:p>
    <w:p w14:paraId="787A1C5D" w14:textId="77777777" w:rsidR="00616CAE" w:rsidRPr="00994C4D" w:rsidRDefault="00EC5BAD">
      <w:pPr>
        <w:widowControl/>
        <w:jc w:val="center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5. Финансовое обеспечение комплекса процессных мероприятий</w:t>
      </w:r>
    </w:p>
    <w:p w14:paraId="7F9F1CBC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884"/>
        <w:gridCol w:w="1699"/>
        <w:gridCol w:w="1702"/>
        <w:gridCol w:w="1702"/>
        <w:gridCol w:w="1699"/>
      </w:tblGrid>
      <w:tr w:rsidR="00616CAE" w:rsidRPr="00994C4D" w14:paraId="7D186EDC" w14:textId="77777777">
        <w:trPr>
          <w:trHeight w:val="297"/>
        </w:trPr>
        <w:tc>
          <w:tcPr>
            <w:tcW w:w="3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1E495E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994C4D">
              <w:rPr>
                <w:rFonts w:ascii="Times New Roman" w:hAnsi="Times New Roman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F1525F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994C4D">
              <w:rPr>
                <w:rFonts w:ascii="Times New Roman" w:hAnsi="Times New Roman"/>
                <w:szCs w:val="24"/>
              </w:rPr>
              <w:t>Исполнитель программного мероприятия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1DB55" w14:textId="77777777" w:rsidR="00616CAE" w:rsidRPr="00994C4D" w:rsidRDefault="00EC5BAD">
            <w:pPr>
              <w:widowControl/>
              <w:ind w:firstLine="142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Объем финансового обеспечения по годам реализации,</w:t>
            </w:r>
          </w:p>
          <w:p w14:paraId="3F781708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616CAE" w:rsidRPr="00994C4D" w14:paraId="3EAC0FC0" w14:textId="77777777">
        <w:trPr>
          <w:trHeight w:val="297"/>
        </w:trPr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61EFC6" w14:textId="77777777" w:rsidR="00616CAE" w:rsidRPr="00994C4D" w:rsidRDefault="00616C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385087" w14:textId="77777777" w:rsidR="00616CAE" w:rsidRPr="00994C4D" w:rsidRDefault="00616C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761D78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553094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356924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0F7FF2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всего</w:t>
            </w:r>
          </w:p>
        </w:tc>
      </w:tr>
    </w:tbl>
    <w:p w14:paraId="69E5125D" w14:textId="77777777" w:rsidR="00616CAE" w:rsidRPr="00C02309" w:rsidRDefault="00616CAE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884"/>
        <w:gridCol w:w="1699"/>
        <w:gridCol w:w="1702"/>
        <w:gridCol w:w="1702"/>
        <w:gridCol w:w="1699"/>
      </w:tblGrid>
      <w:tr w:rsidR="00616CAE" w:rsidRPr="00994C4D" w14:paraId="53CB25E5" w14:textId="77777777">
        <w:trPr>
          <w:trHeight w:val="133"/>
          <w:tblHeader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E5CEB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F62C3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C9FF1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0B6DE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44614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1489B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616CAE" w:rsidRPr="00994C4D" w14:paraId="04FC385E" w14:textId="77777777">
        <w:trPr>
          <w:trHeight w:val="686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F558E" w14:textId="77777777" w:rsidR="00CD4861" w:rsidRDefault="00EC5BAD">
            <w:pPr>
              <w:widowControl/>
              <w:ind w:firstLine="14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Комплекс процессных мероприятий «Развитие физической культуры, спорта и молодежной политики» (всего), </w:t>
            </w:r>
          </w:p>
          <w:p w14:paraId="337995E3" w14:textId="0417FA05" w:rsidR="00616CAE" w:rsidRPr="00994C4D" w:rsidRDefault="00EC5BAD">
            <w:pPr>
              <w:widowControl/>
              <w:ind w:firstLine="14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7FB2E" w14:textId="77777777" w:rsidR="00616CAE" w:rsidRPr="00994C4D" w:rsidRDefault="00616CA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EC0C1F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270 322,1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99D721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248 333,0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EECF9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241 384,3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5DA15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760 039,4</w:t>
            </w:r>
          </w:p>
        </w:tc>
      </w:tr>
      <w:tr w:rsidR="00616CAE" w:rsidRPr="00994C4D" w14:paraId="0386692E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B0E5E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30A08" w14:textId="77777777" w:rsidR="00616CAE" w:rsidRPr="00994C4D" w:rsidRDefault="00616CA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4C59A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269 422,1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D5F9D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247 433,0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79EC7E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240 484,3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26B2D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757 339,4</w:t>
            </w:r>
          </w:p>
        </w:tc>
      </w:tr>
      <w:tr w:rsidR="00616CAE" w:rsidRPr="00994C4D" w14:paraId="164C73BA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DB64B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73802" w14:textId="77777777" w:rsidR="00616CAE" w:rsidRPr="00994C4D" w:rsidRDefault="00616CA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C79A0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929AE2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CACF0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34F0E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2700,0</w:t>
            </w:r>
          </w:p>
        </w:tc>
      </w:tr>
      <w:tr w:rsidR="00616CAE" w:rsidRPr="00994C4D" w14:paraId="4DE75A5E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05D6C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CAA36" w14:textId="77777777" w:rsidR="00616CAE" w:rsidRPr="00994C4D" w:rsidRDefault="00EC5BAD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Управление физической культуры, спорта и молодежной политики администрации Ленинск-Кузнецкого муниципального округа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AB960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260 575,0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D676F6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238 585,9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E8219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231 637,2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1E4E8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730 798,1</w:t>
            </w:r>
          </w:p>
        </w:tc>
      </w:tr>
      <w:tr w:rsidR="00616CAE" w:rsidRPr="00994C4D" w14:paraId="3E3AFA53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2A9EE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DEAE0" w14:textId="77777777" w:rsidR="00616CAE" w:rsidRPr="00994C4D" w:rsidRDefault="00616C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85DEE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84308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0865D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F6C4F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2 700</w:t>
            </w:r>
          </w:p>
        </w:tc>
      </w:tr>
      <w:tr w:rsidR="00616CAE" w:rsidRPr="00994C4D" w14:paraId="7CA94BF1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22401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4C431C" w14:textId="77777777" w:rsidR="00616CAE" w:rsidRPr="00994C4D" w:rsidRDefault="00EC5BAD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  <w:highlight w:val="white"/>
              </w:rPr>
              <w:t>МКУ «ТУ города Полысаево администрации Ленинск-Кузнецкого муниципального округа»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74FAD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8 847,1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89D21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8 847,1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30C971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8 847,1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CAE58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26 541,3</w:t>
            </w:r>
          </w:p>
        </w:tc>
      </w:tr>
      <w:tr w:rsidR="00616CAE" w:rsidRPr="00994C4D" w14:paraId="206F7ABC" w14:textId="77777777">
        <w:trPr>
          <w:trHeight w:val="28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D36500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65BA3" w14:textId="77777777" w:rsidR="00616CAE" w:rsidRPr="00994C4D" w:rsidRDefault="00616C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63D41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8B390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3D8A0E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E626E9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2C286064" w14:textId="77777777">
        <w:trPr>
          <w:trHeight w:val="352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439B6" w14:textId="04CB9CE7" w:rsidR="00616CAE" w:rsidRPr="00994C4D" w:rsidRDefault="00EC5BAD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1.  Мероприятие «Обеспечение деятельности учреждений </w:t>
            </w:r>
            <w:r w:rsidRPr="00994C4D">
              <w:rPr>
                <w:rFonts w:ascii="Times New Roman" w:hAnsi="Times New Roman"/>
                <w:szCs w:val="24"/>
              </w:rPr>
              <w:lastRenderedPageBreak/>
              <w:t>физической культуры, спорта и молодежной политики»</w:t>
            </w:r>
            <w:r w:rsidR="007F28B1">
              <w:rPr>
                <w:rFonts w:ascii="Times New Roman" w:hAnsi="Times New Roman"/>
                <w:szCs w:val="24"/>
              </w:rPr>
              <w:t xml:space="preserve"> (всего),</w:t>
            </w:r>
          </w:p>
          <w:p w14:paraId="55E6FCE4" w14:textId="77777777" w:rsidR="00616CAE" w:rsidRPr="00994C4D" w:rsidRDefault="00EC5BAD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0A7BF" w14:textId="77777777" w:rsidR="00616CAE" w:rsidRPr="00994C4D" w:rsidRDefault="00616CA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019F5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255 032,7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0C876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233 043,6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72577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226 094,9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534D4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714 171,2</w:t>
            </w:r>
          </w:p>
        </w:tc>
      </w:tr>
      <w:tr w:rsidR="00616CAE" w:rsidRPr="00994C4D" w14:paraId="19F9C5D2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698B9" w14:textId="77777777" w:rsidR="00616CAE" w:rsidRPr="00994C4D" w:rsidRDefault="00EC5BAD">
            <w:pPr>
              <w:widowControl/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lastRenderedPageBreak/>
              <w:t>Бюджет Ленинск-Кузнецкого муниципального округа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DB41F" w14:textId="77777777" w:rsidR="00616CAE" w:rsidRPr="00994C4D" w:rsidRDefault="00616CAE">
            <w:pPr>
              <w:widowControl/>
              <w:spacing w:line="228" w:lineRule="auto"/>
              <w:ind w:firstLine="15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3C49C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255 032,7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42C0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233 043,6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FB4C9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226 094,9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77895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714 171,2</w:t>
            </w:r>
          </w:p>
        </w:tc>
      </w:tr>
      <w:tr w:rsidR="00616CAE" w:rsidRPr="00994C4D" w14:paraId="2D6598E8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6CD07" w14:textId="77777777" w:rsidR="00616CAE" w:rsidRPr="00994C4D" w:rsidRDefault="00EC5BAD">
            <w:pPr>
              <w:widowControl/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9440CF" w14:textId="77777777" w:rsidR="00616CAE" w:rsidRPr="00994C4D" w:rsidRDefault="00616CAE">
            <w:pPr>
              <w:widowControl/>
              <w:spacing w:line="228" w:lineRule="auto"/>
              <w:ind w:firstLine="15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7390A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4076E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DD5C9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BF5D28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34A766E4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A7B9CC" w14:textId="77777777" w:rsidR="00616CAE" w:rsidRPr="00994C4D" w:rsidRDefault="00EC5BAD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FA5D2" w14:textId="77777777" w:rsidR="00616CAE" w:rsidRPr="00994C4D" w:rsidRDefault="00EC5BAD">
            <w:pPr>
              <w:widowControl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Управление физической культуры, спорта и молодежной политики администрации Ленинск-Кузнецкого муниципального округа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9338C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246 185,6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B358F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224 196,5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29586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217 247,8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0F2911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687 629,9</w:t>
            </w:r>
          </w:p>
        </w:tc>
      </w:tr>
      <w:tr w:rsidR="00616CAE" w:rsidRPr="00994C4D" w14:paraId="0496D822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2FA05" w14:textId="77777777" w:rsidR="00616CAE" w:rsidRPr="00994C4D" w:rsidRDefault="00EC5BAD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E4657" w14:textId="77777777" w:rsidR="00616CAE" w:rsidRPr="00994C4D" w:rsidRDefault="00616C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D5E1B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01E3B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490E8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7D518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3F403B07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E3EBC" w14:textId="77777777" w:rsidR="00616CAE" w:rsidRPr="00994C4D" w:rsidRDefault="00EC5BAD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E9767C" w14:textId="77777777" w:rsidR="00616CAE" w:rsidRPr="00994C4D" w:rsidRDefault="00EC5BAD">
            <w:pPr>
              <w:widowControl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  <w:highlight w:val="white"/>
              </w:rPr>
              <w:t>МКУ «ТУ города Полысаево администрации Ленинск-Кузнецкого муниципального округа»</w:t>
            </w:r>
          </w:p>
          <w:p w14:paraId="1E7331C4" w14:textId="77777777" w:rsidR="00616CAE" w:rsidRPr="00994C4D" w:rsidRDefault="00616CAE">
            <w:pPr>
              <w:widowControl/>
              <w:spacing w:line="216" w:lineRule="auto"/>
              <w:ind w:firstLine="15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8E0F4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8 847,1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AC5AF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8 847,1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EAAA2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8 847,1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D4DD72" w14:textId="77777777" w:rsidR="00616CAE" w:rsidRPr="00994C4D" w:rsidRDefault="00EC5BAD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26 541,3</w:t>
            </w:r>
          </w:p>
        </w:tc>
      </w:tr>
      <w:tr w:rsidR="00616CAE" w:rsidRPr="00994C4D" w14:paraId="3E54D7E5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54281" w14:textId="77777777" w:rsidR="00616CAE" w:rsidRPr="00994C4D" w:rsidRDefault="00EC5BAD">
            <w:pPr>
              <w:widowControl/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502DE" w14:textId="77777777" w:rsidR="00616CAE" w:rsidRPr="00994C4D" w:rsidRDefault="00616C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BB460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3836B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570B8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21C4F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4439EE7C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B33D2" w14:textId="732D2A10" w:rsidR="00616CAE" w:rsidRPr="00994C4D" w:rsidRDefault="00EC5BAD">
            <w:pPr>
              <w:widowControl/>
              <w:spacing w:line="228" w:lineRule="auto"/>
              <w:ind w:firstLine="14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2.  Мероприятие «Организация и проведение спортивных мероприятий» (всего)</w:t>
            </w:r>
            <w:r w:rsidR="00CD4861">
              <w:rPr>
                <w:rFonts w:ascii="Times New Roman" w:hAnsi="Times New Roman"/>
                <w:szCs w:val="24"/>
              </w:rPr>
              <w:t xml:space="preserve">, </w:t>
            </w:r>
          </w:p>
          <w:p w14:paraId="752FF200" w14:textId="77777777" w:rsidR="00616CAE" w:rsidRPr="00994C4D" w:rsidRDefault="00EC5BAD">
            <w:pPr>
              <w:widowControl/>
              <w:spacing w:line="228" w:lineRule="auto"/>
              <w:ind w:firstLine="14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3EDB9" w14:textId="77777777" w:rsidR="00616CAE" w:rsidRPr="00994C4D" w:rsidRDefault="00616CAE">
            <w:pPr>
              <w:widowControl/>
              <w:spacing w:line="228" w:lineRule="auto"/>
              <w:ind w:firstLine="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3B8A2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F044E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4FBED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199E6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616CAE" w:rsidRPr="00994C4D" w14:paraId="618709C1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EF465" w14:textId="77777777" w:rsidR="00616CAE" w:rsidRPr="00994C4D" w:rsidRDefault="00EC5BAD">
            <w:pPr>
              <w:widowControl/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2AF5F" w14:textId="77777777" w:rsidR="00616CAE" w:rsidRPr="00994C4D" w:rsidRDefault="00616CAE">
            <w:pPr>
              <w:widowControl/>
              <w:spacing w:line="228" w:lineRule="auto"/>
              <w:ind w:firstLine="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E798B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2 000,0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9C5E0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39104C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2F8FD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616CAE" w:rsidRPr="00994C4D" w14:paraId="1A7DF319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E1718" w14:textId="77777777" w:rsidR="00616CAE" w:rsidRPr="00994C4D" w:rsidRDefault="00EC5BAD">
            <w:pPr>
              <w:widowControl/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8AF5D" w14:textId="77777777" w:rsidR="00616CAE" w:rsidRPr="00994C4D" w:rsidRDefault="00616CAE">
            <w:pPr>
              <w:widowControl/>
              <w:spacing w:line="228" w:lineRule="auto"/>
              <w:ind w:firstLine="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C4CBE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8D337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BB5AD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59FBD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41C07E4F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3CD09" w14:textId="77777777" w:rsidR="00616CAE" w:rsidRPr="00994C4D" w:rsidRDefault="00EC5BAD">
            <w:pPr>
              <w:widowControl/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DD2FE" w14:textId="77777777" w:rsidR="00616CAE" w:rsidRPr="00994C4D" w:rsidRDefault="00EC5BAD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Управление физической культуры, спорта и молодежной политики администрации Ленинск-Кузнецкого муниципального округа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45CE0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FBC7ED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1C50A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60C05C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616CAE" w:rsidRPr="00994C4D" w14:paraId="52F4D824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BA8454" w14:textId="77777777" w:rsidR="00616CAE" w:rsidRPr="00994C4D" w:rsidRDefault="00EC5BAD">
            <w:pPr>
              <w:widowControl/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734602" w14:textId="77777777" w:rsidR="00616CAE" w:rsidRPr="00994C4D" w:rsidRDefault="00616C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19D1C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5019A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B6743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5218C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2E5097D5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4C6A8" w14:textId="26B39D01" w:rsidR="00616CAE" w:rsidRPr="00994C4D" w:rsidRDefault="00EC5BAD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3.  Мероприятие «Единовременное денежное вознаграждение спортсменам и их тренерам по итогам выступлений во всероссийских и международных соревнованиях» (всего)</w:t>
            </w:r>
            <w:r w:rsidR="00CD4861">
              <w:rPr>
                <w:rFonts w:ascii="Times New Roman" w:hAnsi="Times New Roman"/>
                <w:szCs w:val="24"/>
              </w:rPr>
              <w:t>,</w:t>
            </w:r>
          </w:p>
          <w:p w14:paraId="3615CBE3" w14:textId="77777777" w:rsidR="00616CAE" w:rsidRPr="00994C4D" w:rsidRDefault="00EC5BAD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lastRenderedPageBreak/>
              <w:t>в том числе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B876C" w14:textId="77777777" w:rsidR="00616CAE" w:rsidRPr="00994C4D" w:rsidRDefault="00616CAE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730C5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6DD31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082BB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42948" w14:textId="77777777" w:rsidR="00616CAE" w:rsidRPr="00994C4D" w:rsidRDefault="00EC5BAD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300,0</w:t>
            </w:r>
          </w:p>
        </w:tc>
      </w:tr>
      <w:tr w:rsidR="00616CAE" w:rsidRPr="00994C4D" w14:paraId="6571DA19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D96B3" w14:textId="77777777" w:rsidR="00616CAE" w:rsidRPr="00994C4D" w:rsidRDefault="00EC5BAD" w:rsidP="00CD4861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lastRenderedPageBreak/>
              <w:t>Бюджет Ленинск-Кузнецкого муниципального округа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B4671" w14:textId="77777777" w:rsidR="00616CAE" w:rsidRPr="00994C4D" w:rsidRDefault="00616CAE" w:rsidP="00CD4861">
            <w:pPr>
              <w:widowControl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A28BB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952F0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FCC8E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8737BB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300,0</w:t>
            </w:r>
          </w:p>
        </w:tc>
      </w:tr>
      <w:tr w:rsidR="00616CAE" w:rsidRPr="00994C4D" w14:paraId="443D2557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8D0C4" w14:textId="77777777" w:rsidR="00616CAE" w:rsidRPr="00994C4D" w:rsidRDefault="00EC5BAD" w:rsidP="00CD4861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DC752" w14:textId="77777777" w:rsidR="00616CAE" w:rsidRPr="00994C4D" w:rsidRDefault="00616CAE" w:rsidP="00CD4861">
            <w:pPr>
              <w:widowControl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45FA5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60206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88C27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58431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493E3C05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E56C4" w14:textId="77777777" w:rsidR="00616CAE" w:rsidRPr="00994C4D" w:rsidRDefault="00EC5BAD" w:rsidP="00CD4861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E38714" w14:textId="77777777" w:rsidR="00616CAE" w:rsidRPr="00994C4D" w:rsidRDefault="00EC5BAD" w:rsidP="00CD4861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Управление физической культуры,</w:t>
            </w:r>
          </w:p>
          <w:p w14:paraId="19C1D712" w14:textId="77777777" w:rsidR="00616CAE" w:rsidRPr="00994C4D" w:rsidRDefault="00EC5BAD" w:rsidP="00CD4861">
            <w:pPr>
              <w:widowControl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спорта и молодежной политики администрации Ленинск-Кузнецкого муниципального округа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487FC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19C18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E44D8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403B0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300,0</w:t>
            </w:r>
          </w:p>
        </w:tc>
      </w:tr>
      <w:tr w:rsidR="00616CAE" w:rsidRPr="00994C4D" w14:paraId="2186FAE7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177C9" w14:textId="77777777" w:rsidR="00616CAE" w:rsidRPr="00994C4D" w:rsidRDefault="00EC5BAD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AD5068" w14:textId="77777777" w:rsidR="00616CAE" w:rsidRPr="00994C4D" w:rsidRDefault="00616CAE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27F52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0B48F3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A7C28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79B0F8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7A925101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43D78" w14:textId="539AE623" w:rsidR="00616CAE" w:rsidRPr="00994C4D" w:rsidRDefault="00EC5BAD" w:rsidP="00CD4861">
            <w:pPr>
              <w:widowControl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4.  Мероприятие «Выплата стипендии администрации Ленинск-Кузнецкого муниципального округа одаренным детям, талантливой молодежи» (всего)</w:t>
            </w:r>
            <w:r w:rsidR="00CD4861">
              <w:rPr>
                <w:rFonts w:ascii="Times New Roman" w:hAnsi="Times New Roman"/>
                <w:szCs w:val="24"/>
              </w:rPr>
              <w:t>,</w:t>
            </w:r>
          </w:p>
          <w:p w14:paraId="04C6FE5D" w14:textId="77777777" w:rsidR="00616CAE" w:rsidRPr="00994C4D" w:rsidRDefault="00EC5BAD" w:rsidP="00CD4861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8DA20" w14:textId="77777777" w:rsidR="00616CAE" w:rsidRPr="00994C4D" w:rsidRDefault="00616CAE" w:rsidP="00CD4861">
            <w:pPr>
              <w:widowControl/>
              <w:spacing w:line="21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4DB24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79B91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7D8F2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AC2DC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270,0</w:t>
            </w:r>
          </w:p>
        </w:tc>
      </w:tr>
      <w:tr w:rsidR="00616CAE" w:rsidRPr="00994C4D" w14:paraId="338D1BB2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3A8075" w14:textId="77777777" w:rsidR="00616CAE" w:rsidRPr="00994C4D" w:rsidRDefault="00EC5BAD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EF454" w14:textId="77777777" w:rsidR="00616CAE" w:rsidRPr="00994C4D" w:rsidRDefault="00616CAE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CFFC9B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1A81BB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F97FD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A68019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270,0</w:t>
            </w:r>
          </w:p>
        </w:tc>
      </w:tr>
      <w:tr w:rsidR="00616CAE" w:rsidRPr="00994C4D" w14:paraId="3A780AEC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C429F" w14:textId="77777777" w:rsidR="00616CAE" w:rsidRPr="00994C4D" w:rsidRDefault="00EC5BAD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4A821" w14:textId="77777777" w:rsidR="00616CAE" w:rsidRPr="00994C4D" w:rsidRDefault="00616CAE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F2AFB7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BBC06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790308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5FD02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064B5212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7C75E" w14:textId="77777777" w:rsidR="00616CAE" w:rsidRPr="00994C4D" w:rsidRDefault="00EC5BAD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82D81" w14:textId="77777777" w:rsidR="00616CAE" w:rsidRPr="00994C4D" w:rsidRDefault="00EC5BAD" w:rsidP="00CD4861">
            <w:pPr>
              <w:widowControl/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Управление физической культуры, спорта и молодежной политики администрации Ленинск-Кузнецкого муниципального округа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B664DD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83232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AA60C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80D3D4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270,0</w:t>
            </w:r>
          </w:p>
        </w:tc>
      </w:tr>
      <w:tr w:rsidR="00616CAE" w:rsidRPr="00994C4D" w14:paraId="6778A7C7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83F27" w14:textId="77777777" w:rsidR="00616CAE" w:rsidRPr="00994C4D" w:rsidRDefault="00EC5BAD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BB8100" w14:textId="77777777" w:rsidR="00616CAE" w:rsidRPr="00994C4D" w:rsidRDefault="00616CAE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0C1EE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2C94B6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51EE60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328DDA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45AC4634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9775B" w14:textId="492A504B" w:rsidR="00616CAE" w:rsidRPr="00994C4D" w:rsidRDefault="00EC5BAD" w:rsidP="00CD4861">
            <w:pPr>
              <w:widowControl/>
              <w:spacing w:line="216" w:lineRule="auto"/>
              <w:ind w:firstLine="14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5.  Мероприятие «Обеспечение деятельности органов местного самоуправления Ленинск-Кузнец</w:t>
            </w:r>
            <w:r w:rsidR="00CD4861">
              <w:rPr>
                <w:rFonts w:ascii="Times New Roman" w:hAnsi="Times New Roman"/>
                <w:szCs w:val="24"/>
              </w:rPr>
              <w:t>-</w:t>
            </w:r>
            <w:r w:rsidRPr="00994C4D">
              <w:rPr>
                <w:rFonts w:ascii="Times New Roman" w:hAnsi="Times New Roman"/>
                <w:szCs w:val="24"/>
              </w:rPr>
              <w:t>кого муниципального округа, отраслевых (функциональных) и территориальных органов адми</w:t>
            </w:r>
            <w:r w:rsidR="00CD4861">
              <w:rPr>
                <w:rFonts w:ascii="Times New Roman" w:hAnsi="Times New Roman"/>
                <w:szCs w:val="24"/>
              </w:rPr>
              <w:t>-</w:t>
            </w:r>
            <w:r w:rsidRPr="00994C4D">
              <w:rPr>
                <w:rFonts w:ascii="Times New Roman" w:hAnsi="Times New Roman"/>
                <w:szCs w:val="24"/>
              </w:rPr>
              <w:t>нистрации Ленинск-Кузнецкого муниципального округа» (всего)</w:t>
            </w:r>
            <w:r w:rsidR="00CD4861">
              <w:rPr>
                <w:rFonts w:ascii="Times New Roman" w:hAnsi="Times New Roman"/>
                <w:szCs w:val="24"/>
              </w:rPr>
              <w:t>,</w:t>
            </w:r>
          </w:p>
          <w:p w14:paraId="3DF48D6A" w14:textId="77777777" w:rsidR="00616CAE" w:rsidRPr="00994C4D" w:rsidRDefault="00EC5BAD" w:rsidP="00CD4861">
            <w:pPr>
              <w:widowControl/>
              <w:spacing w:line="216" w:lineRule="auto"/>
              <w:ind w:firstLine="14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E1ED8D" w14:textId="77777777" w:rsidR="00616CAE" w:rsidRPr="00994C4D" w:rsidRDefault="00616CAE" w:rsidP="00CD4861">
            <w:pPr>
              <w:widowControl/>
              <w:spacing w:line="216" w:lineRule="auto"/>
              <w:ind w:firstLine="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33675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CE020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EF93F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CECFB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22 198,2</w:t>
            </w:r>
          </w:p>
        </w:tc>
      </w:tr>
      <w:tr w:rsidR="00616CAE" w:rsidRPr="00994C4D" w14:paraId="45D2921B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0E1DD1" w14:textId="77777777" w:rsidR="00616CAE" w:rsidRPr="00994C4D" w:rsidRDefault="00EC5BAD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ACE78" w14:textId="77777777" w:rsidR="00616CAE" w:rsidRPr="00994C4D" w:rsidRDefault="00616CAE" w:rsidP="00CD4861">
            <w:pPr>
              <w:widowControl/>
              <w:spacing w:line="216" w:lineRule="auto"/>
              <w:ind w:firstLine="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F88AA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5ACF00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42CC2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5EEB0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22 198,2</w:t>
            </w:r>
          </w:p>
        </w:tc>
      </w:tr>
      <w:tr w:rsidR="00616CAE" w:rsidRPr="00994C4D" w14:paraId="3EB7842E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BEA2E" w14:textId="77777777" w:rsidR="00616CAE" w:rsidRPr="00994C4D" w:rsidRDefault="00EC5BAD" w:rsidP="00CD4861">
            <w:pPr>
              <w:spacing w:line="216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3AE6B" w14:textId="77777777" w:rsidR="00616CAE" w:rsidRPr="00994C4D" w:rsidRDefault="00616CAE" w:rsidP="00CD4861">
            <w:pPr>
              <w:widowControl/>
              <w:spacing w:line="216" w:lineRule="auto"/>
              <w:ind w:firstLine="1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71230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1BB0B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15549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1A584" w14:textId="77777777" w:rsidR="00616CAE" w:rsidRPr="00994C4D" w:rsidRDefault="00EC5BAD" w:rsidP="00CD4861">
            <w:pPr>
              <w:widowControl/>
              <w:spacing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60DB250D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6C0A4" w14:textId="77777777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lastRenderedPageBreak/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90496" w14:textId="77777777" w:rsidR="00616CAE" w:rsidRPr="00994C4D" w:rsidRDefault="00EC5BAD" w:rsidP="00C02309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Управление физической культуры, спорта и молодежной политики администрации Ленинск-Кузнецкого муниципального округа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19A06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EC679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0F82E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7 399,4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DEFF4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22 198,2</w:t>
            </w:r>
          </w:p>
        </w:tc>
      </w:tr>
      <w:tr w:rsidR="00616CAE" w:rsidRPr="00994C4D" w14:paraId="4E6EF890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95384" w14:textId="77777777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5C918" w14:textId="77777777" w:rsidR="00616CAE" w:rsidRPr="00994C4D" w:rsidRDefault="00616CAE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064E7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BBAD2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B0060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A46E7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2B4B9C89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4294D7" w14:textId="77572A61" w:rsidR="00616CAE" w:rsidRPr="00994C4D" w:rsidRDefault="00EC5BAD" w:rsidP="00C02309">
            <w:pPr>
              <w:widowControl/>
              <w:spacing w:line="228" w:lineRule="auto"/>
              <w:ind w:firstLine="14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6.  Мероприятие «Поддержка и развитие молодежных инициатив, детского и молодежного движения» (всего)</w:t>
            </w:r>
            <w:r w:rsidR="00CD4861">
              <w:rPr>
                <w:rFonts w:ascii="Times New Roman" w:hAnsi="Times New Roman"/>
                <w:szCs w:val="24"/>
              </w:rPr>
              <w:t>,</w:t>
            </w:r>
          </w:p>
          <w:p w14:paraId="1F54BE7F" w14:textId="77777777" w:rsidR="00616CAE" w:rsidRPr="00994C4D" w:rsidRDefault="00EC5BAD" w:rsidP="00C02309">
            <w:pPr>
              <w:widowControl/>
              <w:spacing w:line="228" w:lineRule="auto"/>
              <w:ind w:firstLine="14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CBF11" w14:textId="77777777" w:rsidR="00616CAE" w:rsidRPr="00994C4D" w:rsidRDefault="00616CAE" w:rsidP="00C02309">
            <w:pPr>
              <w:widowControl/>
              <w:spacing w:line="228" w:lineRule="auto"/>
              <w:ind w:firstLine="1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ABA1B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4 800,0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269DC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4 800,0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404C6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4 800,0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7F055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14 400,0</w:t>
            </w:r>
          </w:p>
        </w:tc>
      </w:tr>
      <w:tr w:rsidR="00616CAE" w:rsidRPr="00994C4D" w14:paraId="0A00F6CC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0FB54" w14:textId="77777777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68AE7" w14:textId="77777777" w:rsidR="00616CAE" w:rsidRPr="00994C4D" w:rsidRDefault="00616CAE" w:rsidP="00C02309">
            <w:pPr>
              <w:widowControl/>
              <w:spacing w:line="228" w:lineRule="auto"/>
              <w:ind w:firstLine="1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B7B0A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 4 800,0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BEE2C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4 800,0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CE906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4 800,0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45942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14 400,0</w:t>
            </w:r>
          </w:p>
        </w:tc>
      </w:tr>
      <w:tr w:rsidR="00616CAE" w:rsidRPr="00994C4D" w14:paraId="400736CA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89DF7" w14:textId="77777777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0ECDC" w14:textId="77777777" w:rsidR="00616CAE" w:rsidRPr="00994C4D" w:rsidRDefault="00616CAE" w:rsidP="00C02309">
            <w:pPr>
              <w:widowControl/>
              <w:spacing w:line="228" w:lineRule="auto"/>
              <w:ind w:firstLine="1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BB5D9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C1E78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D9DD39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08C8AB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38A78094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DC815" w14:textId="77777777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1D2A0" w14:textId="77777777" w:rsidR="00616CAE" w:rsidRPr="00994C4D" w:rsidRDefault="00EC5BAD" w:rsidP="00C02309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Управление физической культуры, спорта и молодежной политики администрации Ленинск-Кузнецкого муниципального округа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7A2DD9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 4 800,0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DC2FC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4 800,0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E1FA0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4 800,0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0346A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14 400,0</w:t>
            </w:r>
          </w:p>
        </w:tc>
      </w:tr>
      <w:tr w:rsidR="00616CAE" w:rsidRPr="00994C4D" w14:paraId="55B5644F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C7ED7" w14:textId="77777777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AC61C" w14:textId="77777777" w:rsidR="00616CAE" w:rsidRPr="00994C4D" w:rsidRDefault="00616CAE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AF0F5E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D51E7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BF312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58BF72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0CC0167D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A1AE7C" w14:textId="77777777" w:rsidR="00CD4861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7. Прочие доходы от оказания платных услуг (работ) получателями средств бюджетов муниципальных округов (всего), </w:t>
            </w:r>
          </w:p>
          <w:p w14:paraId="2AD61A1F" w14:textId="6601C2F9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4CE8E" w14:textId="77777777" w:rsidR="00616CAE" w:rsidRPr="00994C4D" w:rsidRDefault="00EC5BAD" w:rsidP="00C02309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Управление физической культуры, спорта и молодежной политики администрации Ленинск-Кузнецкого муниципального округа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51FBD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7F5CC4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6B380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12FB6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2700,0</w:t>
            </w:r>
          </w:p>
        </w:tc>
      </w:tr>
      <w:tr w:rsidR="00616CAE" w:rsidRPr="00994C4D" w14:paraId="01A947BA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2B63D2" w14:textId="77777777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141C9" w14:textId="77777777" w:rsidR="00616CAE" w:rsidRPr="00994C4D" w:rsidRDefault="00616CAE" w:rsidP="00C02309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59555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1ECB7F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1BD60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AD77B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616CAE" w:rsidRPr="00994C4D" w14:paraId="29F4CE76" w14:textId="77777777">
        <w:trPr>
          <w:trHeight w:val="35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16D55" w14:textId="77777777" w:rsidR="00616CAE" w:rsidRPr="00994C4D" w:rsidRDefault="00EC5BAD" w:rsidP="00C02309">
            <w:pPr>
              <w:spacing w:line="228" w:lineRule="auto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C29A6" w14:textId="77777777" w:rsidR="00616CAE" w:rsidRPr="00994C4D" w:rsidRDefault="00616CAE" w:rsidP="00C02309">
            <w:pPr>
              <w:widowControl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6AD75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92769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39D30A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2160E" w14:textId="77777777" w:rsidR="00616CAE" w:rsidRPr="00994C4D" w:rsidRDefault="00EC5BAD" w:rsidP="00C02309">
            <w:pPr>
              <w:widowControl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2700,0</w:t>
            </w:r>
          </w:p>
        </w:tc>
      </w:tr>
    </w:tbl>
    <w:p w14:paraId="2FA14143" w14:textId="77777777" w:rsidR="00616CAE" w:rsidRPr="00994C4D" w:rsidRDefault="00616CAE">
      <w:pPr>
        <w:widowControl/>
        <w:tabs>
          <w:tab w:val="left" w:pos="3600"/>
        </w:tabs>
        <w:spacing w:before="240"/>
        <w:rPr>
          <w:rFonts w:ascii="Times New Roman" w:hAnsi="Times New Roman"/>
          <w:szCs w:val="24"/>
        </w:rPr>
      </w:pPr>
    </w:p>
    <w:p w14:paraId="58516A40" w14:textId="77777777" w:rsidR="00616CAE" w:rsidRPr="00994C4D" w:rsidRDefault="00616CAE">
      <w:pPr>
        <w:widowControl/>
        <w:tabs>
          <w:tab w:val="left" w:pos="3600"/>
        </w:tabs>
        <w:rPr>
          <w:rFonts w:ascii="Times New Roman" w:hAnsi="Times New Roman"/>
          <w:szCs w:val="24"/>
        </w:rPr>
      </w:pPr>
    </w:p>
    <w:p w14:paraId="4665FAF5" w14:textId="77777777" w:rsidR="00616CAE" w:rsidRPr="00994C4D" w:rsidRDefault="00616CAE">
      <w:pPr>
        <w:widowControl/>
        <w:tabs>
          <w:tab w:val="left" w:pos="3600"/>
        </w:tabs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0632"/>
      </w:tblGrid>
      <w:tr w:rsidR="00616CAE" w:rsidRPr="00994C4D" w14:paraId="6A06AF99" w14:textId="77777777">
        <w:tc>
          <w:tcPr>
            <w:tcW w:w="3969" w:type="dxa"/>
            <w:tcMar>
              <w:left w:w="0" w:type="dxa"/>
              <w:right w:w="28" w:type="dxa"/>
            </w:tcMar>
          </w:tcPr>
          <w:p w14:paraId="51595D73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Заместитель главы </w:t>
            </w:r>
          </w:p>
          <w:p w14:paraId="6C62D373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Ленинск-Кузнецкого муниципального округа по социальным вопросам</w:t>
            </w:r>
          </w:p>
        </w:tc>
        <w:tc>
          <w:tcPr>
            <w:tcW w:w="10632" w:type="dxa"/>
            <w:tcMar>
              <w:left w:w="0" w:type="dxa"/>
              <w:right w:w="28" w:type="dxa"/>
            </w:tcMar>
          </w:tcPr>
          <w:p w14:paraId="2656D857" w14:textId="77777777" w:rsidR="00616CAE" w:rsidRPr="00994C4D" w:rsidRDefault="00616CAE">
            <w:pPr>
              <w:widowControl/>
              <w:jc w:val="right"/>
              <w:rPr>
                <w:rFonts w:ascii="Times New Roman" w:hAnsi="Times New Roman"/>
                <w:szCs w:val="24"/>
              </w:rPr>
            </w:pPr>
          </w:p>
          <w:p w14:paraId="6CB65B4B" w14:textId="77777777" w:rsidR="00616CAE" w:rsidRPr="00994C4D" w:rsidRDefault="00616CAE">
            <w:pPr>
              <w:rPr>
                <w:rFonts w:ascii="Times New Roman" w:hAnsi="Times New Roman"/>
                <w:szCs w:val="24"/>
              </w:rPr>
            </w:pPr>
          </w:p>
          <w:p w14:paraId="2AD93659" w14:textId="77777777" w:rsidR="00616CAE" w:rsidRPr="00994C4D" w:rsidRDefault="00EC5BAD">
            <w:pPr>
              <w:widowControl/>
              <w:jc w:val="right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 Е.С. Мариненко</w:t>
            </w:r>
          </w:p>
        </w:tc>
      </w:tr>
    </w:tbl>
    <w:p w14:paraId="146902BF" w14:textId="77777777" w:rsidR="00616CAE" w:rsidRDefault="00616CAE" w:rsidP="00E46CAC"/>
    <w:sectPr w:rsidR="00616CAE" w:rsidSect="00E46CAC">
      <w:headerReference w:type="default" r:id="rId10"/>
      <w:pgSz w:w="16838" w:h="11906" w:orient="landscape"/>
      <w:pgMar w:top="170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B1FA2" w14:textId="77777777" w:rsidR="00A40FC0" w:rsidRDefault="00A40FC0">
      <w:r>
        <w:separator/>
      </w:r>
    </w:p>
  </w:endnote>
  <w:endnote w:type="continuationSeparator" w:id="0">
    <w:p w14:paraId="4526F6C0" w14:textId="77777777" w:rsidR="00A40FC0" w:rsidRDefault="00A4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B3712" w14:textId="77777777" w:rsidR="00A40FC0" w:rsidRDefault="00A40FC0">
      <w:r>
        <w:separator/>
      </w:r>
    </w:p>
  </w:footnote>
  <w:footnote w:type="continuationSeparator" w:id="0">
    <w:p w14:paraId="709D2CF3" w14:textId="77777777" w:rsidR="00A40FC0" w:rsidRDefault="00A40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42A70" w14:textId="77777777" w:rsidR="00616CAE" w:rsidRDefault="00EC5BAD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A85AE0">
      <w:rPr>
        <w:noProof/>
      </w:rPr>
      <w:t>5</w:t>
    </w:r>
    <w:r>
      <w:fldChar w:fldCharType="end"/>
    </w:r>
  </w:p>
  <w:p w14:paraId="78FCBB9D" w14:textId="77777777" w:rsidR="00616CAE" w:rsidRDefault="00616CA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1DA98" w14:textId="77777777" w:rsidR="00616CAE" w:rsidRDefault="00EC5BAD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A85AE0">
      <w:rPr>
        <w:noProof/>
      </w:rPr>
      <w:t>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AE"/>
    <w:rsid w:val="00136861"/>
    <w:rsid w:val="00272AF8"/>
    <w:rsid w:val="00333231"/>
    <w:rsid w:val="003611D5"/>
    <w:rsid w:val="003C3C4D"/>
    <w:rsid w:val="00484458"/>
    <w:rsid w:val="004846F6"/>
    <w:rsid w:val="004A4EB4"/>
    <w:rsid w:val="004C1AB6"/>
    <w:rsid w:val="00616CAE"/>
    <w:rsid w:val="00693D41"/>
    <w:rsid w:val="007F28B1"/>
    <w:rsid w:val="008440EF"/>
    <w:rsid w:val="008B7985"/>
    <w:rsid w:val="008C392B"/>
    <w:rsid w:val="00994C4D"/>
    <w:rsid w:val="009E47D1"/>
    <w:rsid w:val="00A40FC0"/>
    <w:rsid w:val="00A77A74"/>
    <w:rsid w:val="00A85AE0"/>
    <w:rsid w:val="00AD02BD"/>
    <w:rsid w:val="00AD582E"/>
    <w:rsid w:val="00B01988"/>
    <w:rsid w:val="00B10C71"/>
    <w:rsid w:val="00C02309"/>
    <w:rsid w:val="00C52F76"/>
    <w:rsid w:val="00C72490"/>
    <w:rsid w:val="00CD4861"/>
    <w:rsid w:val="00D2783E"/>
    <w:rsid w:val="00D610CD"/>
    <w:rsid w:val="00E46CAC"/>
    <w:rsid w:val="00E83F65"/>
    <w:rsid w:val="00EC5BAD"/>
    <w:rsid w:val="00EF4E39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6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Standard"/>
    <w:next w:val="Standard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Standard"/>
    <w:next w:val="Standard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Standard"/>
    <w:next w:val="Standard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Стиль4"/>
    <w:basedOn w:val="Standard"/>
    <w:link w:val="44"/>
  </w:style>
  <w:style w:type="character" w:customStyle="1" w:styleId="44">
    <w:name w:val="Стиль4"/>
    <w:basedOn w:val="Standard0"/>
    <w:link w:val="4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Standard0"/>
    <w:link w:val="3"/>
    <w:rPr>
      <w:rFonts w:ascii="Times New Roman" w:hAnsi="Times New Roman"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sz w:val="24"/>
    </w:rPr>
  </w:style>
  <w:style w:type="paragraph" w:styleId="a3">
    <w:name w:val="Body Text Indent"/>
    <w:basedOn w:val="a"/>
    <w:link w:val="12"/>
    <w:pPr>
      <w:widowControl/>
      <w:spacing w:after="120"/>
      <w:ind w:left="283"/>
    </w:pPr>
  </w:style>
  <w:style w:type="character" w:customStyle="1" w:styleId="12">
    <w:name w:val="Основной текст с отступом Знак1"/>
    <w:basedOn w:val="11"/>
    <w:link w:val="a3"/>
    <w:rPr>
      <w:sz w:val="24"/>
    </w:rPr>
  </w:style>
  <w:style w:type="paragraph" w:customStyle="1" w:styleId="Textbodyindent">
    <w:name w:val="Text body indent"/>
    <w:basedOn w:val="Standard"/>
    <w:link w:val="Textbodyindent0"/>
    <w:pPr>
      <w:widowControl/>
      <w:spacing w:line="360" w:lineRule="auto"/>
      <w:ind w:firstLine="709"/>
      <w:jc w:val="both"/>
    </w:p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Текст выноски Знак"/>
    <w:link w:val="a5"/>
    <w:rPr>
      <w:rFonts w:ascii="Tahoma" w:hAnsi="Tahoma"/>
      <w:sz w:val="16"/>
    </w:rPr>
  </w:style>
  <w:style w:type="character" w:customStyle="1" w:styleId="a5">
    <w:name w:val="Текст выноски Знак"/>
    <w:link w:val="a4"/>
    <w:rPr>
      <w:rFonts w:ascii="Tahoma" w:hAnsi="Tahoma"/>
      <w:sz w:val="16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styleId="a6">
    <w:name w:val="caption"/>
    <w:basedOn w:val="Standard"/>
    <w:link w:val="a7"/>
    <w:pPr>
      <w:widowControl/>
      <w:spacing w:before="120" w:after="120"/>
    </w:pPr>
    <w:rPr>
      <w:i/>
    </w:rPr>
  </w:style>
  <w:style w:type="character" w:customStyle="1" w:styleId="a7">
    <w:name w:val="Название объекта Знак"/>
    <w:basedOn w:val="Standard0"/>
    <w:link w:val="a6"/>
    <w:rPr>
      <w:rFonts w:ascii="Times New Roman" w:hAnsi="Times New Roman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8">
    <w:name w:val="номер страницы"/>
    <w:basedOn w:val="a9"/>
    <w:link w:val="aa"/>
  </w:style>
  <w:style w:type="character" w:customStyle="1" w:styleId="aa">
    <w:name w:val="номер страницы"/>
    <w:basedOn w:val="ab"/>
    <w:link w:val="a8"/>
  </w:style>
  <w:style w:type="character" w:customStyle="1" w:styleId="10">
    <w:name w:val="Заголовок 1 Знак"/>
    <w:basedOn w:val="Standard0"/>
    <w:link w:val="1"/>
    <w:rPr>
      <w:rFonts w:ascii="Times New Roman" w:hAnsi="Times New Roman"/>
      <w:sz w:val="24"/>
    </w:rPr>
  </w:style>
  <w:style w:type="paragraph" w:styleId="ac">
    <w:name w:val="Balloon Text"/>
    <w:basedOn w:val="Standard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Standard0"/>
    <w:link w:val="ac"/>
    <w:rPr>
      <w:rFonts w:ascii="Tahoma" w:hAnsi="Tahoma"/>
      <w:sz w:val="16"/>
    </w:rPr>
  </w:style>
  <w:style w:type="paragraph" w:customStyle="1" w:styleId="ad">
    <w:name w:val="знак примечания"/>
    <w:link w:val="ae"/>
    <w:rPr>
      <w:sz w:val="16"/>
    </w:rPr>
  </w:style>
  <w:style w:type="character" w:customStyle="1" w:styleId="ae">
    <w:name w:val="знак примечания"/>
    <w:link w:val="ad"/>
    <w:rPr>
      <w:sz w:val="16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23">
    <w:name w:val="Body Text 2"/>
    <w:basedOn w:val="Standard"/>
    <w:link w:val="24"/>
    <w:pPr>
      <w:widowControl/>
      <w:ind w:right="5075"/>
      <w:jc w:val="both"/>
    </w:pPr>
  </w:style>
  <w:style w:type="character" w:customStyle="1" w:styleId="24">
    <w:name w:val="Основной текст 2 Знак"/>
    <w:basedOn w:val="Standard0"/>
    <w:link w:val="23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basedOn w:val="Standard"/>
    <w:link w:val="HeaderandFooter0"/>
    <w:pPr>
      <w:widowControl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customStyle="1" w:styleId="Standarduser">
    <w:name w:val="Standard (user)"/>
    <w:link w:val="Standarduser0"/>
    <w:pPr>
      <w:widowControl w:val="0"/>
    </w:pPr>
    <w:rPr>
      <w:rFonts w:ascii="Times New Roman" w:hAnsi="Times New Roman"/>
      <w:sz w:val="24"/>
    </w:rPr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0"/>
  </w:style>
  <w:style w:type="character" w:styleId="af0">
    <w:name w:val="page number"/>
    <w:basedOn w:val="a0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header"/>
    <w:basedOn w:val="Standard"/>
    <w:link w:val="af2"/>
    <w:pPr>
      <w:widowControl/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Standard0"/>
    <w:link w:val="af1"/>
    <w:rPr>
      <w:rFonts w:ascii="Times New Roman" w:hAnsi="Times New Roman"/>
      <w:sz w:val="24"/>
    </w:rPr>
  </w:style>
  <w:style w:type="paragraph" w:styleId="af3">
    <w:name w:val="footer"/>
    <w:basedOn w:val="Standard"/>
    <w:link w:val="af4"/>
    <w:pPr>
      <w:widowControl/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basedOn w:val="Standard0"/>
    <w:link w:val="af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a9">
    <w:name w:val="Основной шрифт"/>
    <w:link w:val="ab"/>
  </w:style>
  <w:style w:type="character" w:customStyle="1" w:styleId="ab">
    <w:name w:val="Основной шрифт"/>
    <w:link w:val="a9"/>
  </w:style>
  <w:style w:type="paragraph" w:customStyle="1" w:styleId="af5">
    <w:name w:val="Основной текст с отступом Знак"/>
    <w:link w:val="af6"/>
    <w:rPr>
      <w:sz w:val="24"/>
    </w:rPr>
  </w:style>
  <w:style w:type="character" w:customStyle="1" w:styleId="af6">
    <w:name w:val="Основной текст с отступом Знак"/>
    <w:link w:val="af5"/>
    <w:rPr>
      <w:sz w:val="24"/>
    </w:rPr>
  </w:style>
  <w:style w:type="paragraph" w:styleId="af7">
    <w:name w:val="List"/>
    <w:basedOn w:val="Textbody"/>
    <w:link w:val="af8"/>
  </w:style>
  <w:style w:type="character" w:customStyle="1" w:styleId="af8">
    <w:name w:val="Список Знак"/>
    <w:basedOn w:val="Textbody0"/>
    <w:link w:val="af7"/>
    <w:rPr>
      <w:rFonts w:ascii="Times New Roman" w:hAnsi="Times New Roman"/>
      <w:sz w:val="24"/>
    </w:rPr>
  </w:style>
  <w:style w:type="paragraph" w:customStyle="1" w:styleId="25">
    <w:name w:val="Стиль2"/>
    <w:basedOn w:val="Standard"/>
    <w:link w:val="26"/>
  </w:style>
  <w:style w:type="character" w:customStyle="1" w:styleId="26">
    <w:name w:val="Стиль2"/>
    <w:basedOn w:val="Standard0"/>
    <w:link w:val="2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afb">
    <w:name w:val="текст примечания"/>
    <w:basedOn w:val="Standard"/>
    <w:link w:val="afc"/>
  </w:style>
  <w:style w:type="character" w:customStyle="1" w:styleId="afc">
    <w:name w:val="текст примечания"/>
    <w:basedOn w:val="Standard0"/>
    <w:link w:val="afb"/>
    <w:rPr>
      <w:rFonts w:ascii="Times New Roman" w:hAnsi="Times New Roman"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Pr>
      <w:rFonts w:ascii="Times New Roman" w:hAnsi="Times New Roman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character" w:customStyle="1" w:styleId="20">
    <w:name w:val="Заголовок 2 Знак"/>
    <w:basedOn w:val="Standard0"/>
    <w:link w:val="2"/>
    <w:rPr>
      <w:rFonts w:ascii="Times New Roman" w:hAnsi="Times New Roman"/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Standard"/>
    <w:next w:val="Standard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Standard"/>
    <w:next w:val="Standard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Standard"/>
    <w:next w:val="Standard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Стиль4"/>
    <w:basedOn w:val="Standard"/>
    <w:link w:val="44"/>
  </w:style>
  <w:style w:type="character" w:customStyle="1" w:styleId="44">
    <w:name w:val="Стиль4"/>
    <w:basedOn w:val="Standard0"/>
    <w:link w:val="4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Standard0"/>
    <w:link w:val="3"/>
    <w:rPr>
      <w:rFonts w:ascii="Times New Roman" w:hAnsi="Times New Roman"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sz w:val="24"/>
    </w:rPr>
  </w:style>
  <w:style w:type="paragraph" w:styleId="a3">
    <w:name w:val="Body Text Indent"/>
    <w:basedOn w:val="a"/>
    <w:link w:val="12"/>
    <w:pPr>
      <w:widowControl/>
      <w:spacing w:after="120"/>
      <w:ind w:left="283"/>
    </w:pPr>
  </w:style>
  <w:style w:type="character" w:customStyle="1" w:styleId="12">
    <w:name w:val="Основной текст с отступом Знак1"/>
    <w:basedOn w:val="11"/>
    <w:link w:val="a3"/>
    <w:rPr>
      <w:sz w:val="24"/>
    </w:rPr>
  </w:style>
  <w:style w:type="paragraph" w:customStyle="1" w:styleId="Textbodyindent">
    <w:name w:val="Text body indent"/>
    <w:basedOn w:val="Standard"/>
    <w:link w:val="Textbodyindent0"/>
    <w:pPr>
      <w:widowControl/>
      <w:spacing w:line="360" w:lineRule="auto"/>
      <w:ind w:firstLine="709"/>
      <w:jc w:val="both"/>
    </w:p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Текст выноски Знак"/>
    <w:link w:val="a5"/>
    <w:rPr>
      <w:rFonts w:ascii="Tahoma" w:hAnsi="Tahoma"/>
      <w:sz w:val="16"/>
    </w:rPr>
  </w:style>
  <w:style w:type="character" w:customStyle="1" w:styleId="a5">
    <w:name w:val="Текст выноски Знак"/>
    <w:link w:val="a4"/>
    <w:rPr>
      <w:rFonts w:ascii="Tahoma" w:hAnsi="Tahoma"/>
      <w:sz w:val="16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styleId="a6">
    <w:name w:val="caption"/>
    <w:basedOn w:val="Standard"/>
    <w:link w:val="a7"/>
    <w:pPr>
      <w:widowControl/>
      <w:spacing w:before="120" w:after="120"/>
    </w:pPr>
    <w:rPr>
      <w:i/>
    </w:rPr>
  </w:style>
  <w:style w:type="character" w:customStyle="1" w:styleId="a7">
    <w:name w:val="Название объекта Знак"/>
    <w:basedOn w:val="Standard0"/>
    <w:link w:val="a6"/>
    <w:rPr>
      <w:rFonts w:ascii="Times New Roman" w:hAnsi="Times New Roman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8">
    <w:name w:val="номер страницы"/>
    <w:basedOn w:val="a9"/>
    <w:link w:val="aa"/>
  </w:style>
  <w:style w:type="character" w:customStyle="1" w:styleId="aa">
    <w:name w:val="номер страницы"/>
    <w:basedOn w:val="ab"/>
    <w:link w:val="a8"/>
  </w:style>
  <w:style w:type="character" w:customStyle="1" w:styleId="10">
    <w:name w:val="Заголовок 1 Знак"/>
    <w:basedOn w:val="Standard0"/>
    <w:link w:val="1"/>
    <w:rPr>
      <w:rFonts w:ascii="Times New Roman" w:hAnsi="Times New Roman"/>
      <w:sz w:val="24"/>
    </w:rPr>
  </w:style>
  <w:style w:type="paragraph" w:styleId="ac">
    <w:name w:val="Balloon Text"/>
    <w:basedOn w:val="Standard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Standard0"/>
    <w:link w:val="ac"/>
    <w:rPr>
      <w:rFonts w:ascii="Tahoma" w:hAnsi="Tahoma"/>
      <w:sz w:val="16"/>
    </w:rPr>
  </w:style>
  <w:style w:type="paragraph" w:customStyle="1" w:styleId="ad">
    <w:name w:val="знак примечания"/>
    <w:link w:val="ae"/>
    <w:rPr>
      <w:sz w:val="16"/>
    </w:rPr>
  </w:style>
  <w:style w:type="character" w:customStyle="1" w:styleId="ae">
    <w:name w:val="знак примечания"/>
    <w:link w:val="ad"/>
    <w:rPr>
      <w:sz w:val="16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23">
    <w:name w:val="Body Text 2"/>
    <w:basedOn w:val="Standard"/>
    <w:link w:val="24"/>
    <w:pPr>
      <w:widowControl/>
      <w:ind w:right="5075"/>
      <w:jc w:val="both"/>
    </w:pPr>
  </w:style>
  <w:style w:type="character" w:customStyle="1" w:styleId="24">
    <w:name w:val="Основной текст 2 Знак"/>
    <w:basedOn w:val="Standard0"/>
    <w:link w:val="23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basedOn w:val="Standard"/>
    <w:link w:val="HeaderandFooter0"/>
    <w:pPr>
      <w:widowControl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customStyle="1" w:styleId="Standarduser">
    <w:name w:val="Standard (user)"/>
    <w:link w:val="Standarduser0"/>
    <w:pPr>
      <w:widowControl w:val="0"/>
    </w:pPr>
    <w:rPr>
      <w:rFonts w:ascii="Times New Roman" w:hAnsi="Times New Roman"/>
      <w:sz w:val="24"/>
    </w:rPr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0"/>
  </w:style>
  <w:style w:type="character" w:styleId="af0">
    <w:name w:val="page number"/>
    <w:basedOn w:val="a0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header"/>
    <w:basedOn w:val="Standard"/>
    <w:link w:val="af2"/>
    <w:pPr>
      <w:widowControl/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Standard0"/>
    <w:link w:val="af1"/>
    <w:rPr>
      <w:rFonts w:ascii="Times New Roman" w:hAnsi="Times New Roman"/>
      <w:sz w:val="24"/>
    </w:rPr>
  </w:style>
  <w:style w:type="paragraph" w:styleId="af3">
    <w:name w:val="footer"/>
    <w:basedOn w:val="Standard"/>
    <w:link w:val="af4"/>
    <w:pPr>
      <w:widowControl/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basedOn w:val="Standard0"/>
    <w:link w:val="af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a9">
    <w:name w:val="Основной шрифт"/>
    <w:link w:val="ab"/>
  </w:style>
  <w:style w:type="character" w:customStyle="1" w:styleId="ab">
    <w:name w:val="Основной шрифт"/>
    <w:link w:val="a9"/>
  </w:style>
  <w:style w:type="paragraph" w:customStyle="1" w:styleId="af5">
    <w:name w:val="Основной текст с отступом Знак"/>
    <w:link w:val="af6"/>
    <w:rPr>
      <w:sz w:val="24"/>
    </w:rPr>
  </w:style>
  <w:style w:type="character" w:customStyle="1" w:styleId="af6">
    <w:name w:val="Основной текст с отступом Знак"/>
    <w:link w:val="af5"/>
    <w:rPr>
      <w:sz w:val="24"/>
    </w:rPr>
  </w:style>
  <w:style w:type="paragraph" w:styleId="af7">
    <w:name w:val="List"/>
    <w:basedOn w:val="Textbody"/>
    <w:link w:val="af8"/>
  </w:style>
  <w:style w:type="character" w:customStyle="1" w:styleId="af8">
    <w:name w:val="Список Знак"/>
    <w:basedOn w:val="Textbody0"/>
    <w:link w:val="af7"/>
    <w:rPr>
      <w:rFonts w:ascii="Times New Roman" w:hAnsi="Times New Roman"/>
      <w:sz w:val="24"/>
    </w:rPr>
  </w:style>
  <w:style w:type="paragraph" w:customStyle="1" w:styleId="25">
    <w:name w:val="Стиль2"/>
    <w:basedOn w:val="Standard"/>
    <w:link w:val="26"/>
  </w:style>
  <w:style w:type="character" w:customStyle="1" w:styleId="26">
    <w:name w:val="Стиль2"/>
    <w:basedOn w:val="Standard0"/>
    <w:link w:val="2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afb">
    <w:name w:val="текст примечания"/>
    <w:basedOn w:val="Standard"/>
    <w:link w:val="afc"/>
  </w:style>
  <w:style w:type="character" w:customStyle="1" w:styleId="afc">
    <w:name w:val="текст примечания"/>
    <w:basedOn w:val="Standard0"/>
    <w:link w:val="afb"/>
    <w:rPr>
      <w:rFonts w:ascii="Times New Roman" w:hAnsi="Times New Roman"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Pr>
      <w:rFonts w:ascii="Times New Roman" w:hAnsi="Times New Roman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character" w:customStyle="1" w:styleId="20">
    <w:name w:val="Заголовок 2 Знак"/>
    <w:basedOn w:val="Standard0"/>
    <w:link w:val="2"/>
    <w:rPr>
      <w:rFonts w:ascii="Times New Roman" w:hAnsi="Times New Roman"/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732F-D677-4CA6-A45C-9D8524EE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Бендерская</dc:creator>
  <cp:lastModifiedBy>Юлия Ельченинова</cp:lastModifiedBy>
  <cp:revision>2</cp:revision>
  <cp:lastPrinted>2026-05-19T04:33:00Z</cp:lastPrinted>
  <dcterms:created xsi:type="dcterms:W3CDTF">2026-06-01T08:57:00Z</dcterms:created>
  <dcterms:modified xsi:type="dcterms:W3CDTF">2026-06-01T08:57:00Z</dcterms:modified>
</cp:coreProperties>
</file>